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69BBB" w14:textId="77777777" w:rsidR="00B27E7D" w:rsidRDefault="00B27E7D" w:rsidP="00B27E7D">
      <w:pPr>
        <w:jc w:val="both"/>
        <w:rPr>
          <w:rFonts w:ascii="Open Sans" w:hAnsi="Open Sans" w:cs="Open Sans"/>
          <w:i/>
          <w:iCs/>
          <w:sz w:val="20"/>
          <w:szCs w:val="20"/>
        </w:rPr>
      </w:pPr>
      <w:r>
        <w:rPr>
          <w:rFonts w:ascii="Open Sans" w:hAnsi="Open Sans" w:cs="Open Sans"/>
          <w:i/>
          <w:iCs/>
          <w:sz w:val="20"/>
          <w:szCs w:val="20"/>
        </w:rPr>
        <w:t>Née de la volonté conjuguée d’universités, de grandes écoles et d’organismes de recherche, l’Université Paris-Saclay compte parmi les grandes universités européennes et mondiales, couvrant les secteurs des Sciences et Ingénierie, des Sciences de la Vie et Santé, et des Sciences Humaines et Sociales. Sa politique scientifique associe étroitement recherche et innovation, et s’exprime à la fois en sciences fondamentales et en sciences appliquées pour répondre aux grands enjeux sociétaux. Du premier cycle au doctorat, en passant par des programmes de grandes écoles, l’Université Paris-Saclay déploie une offre de formation sur un large spectre de disciplines, au service de la réussite étudiante et de l'insertion professionnelle. Elle prépare les étudiants à une société en pleine mutation, où l’esprit critique, l’agilité et la capacité à renouveler ses compétences sont clés. L’Université Paris-Saclay propose également un riche programme de formations tout au long de la vie. Située au sud de Paris sur un vaste territoire, l'Université Paris-Saclay bénéficie d’une position géographique favorisant à la fois sa visibilité internationale et des liens étroits avec ses partenaires socio-économiques - grands groupes industriels, PME, start-up, collectivités territoriales, associations...</w:t>
      </w:r>
    </w:p>
    <w:p w14:paraId="1EC1475A" w14:textId="77777777" w:rsidR="00B27E7D" w:rsidRDefault="00B27E7D" w:rsidP="00B27E7D">
      <w:pPr>
        <w:jc w:val="both"/>
        <w:rPr>
          <w:rStyle w:val="Lienhypertexte"/>
          <w:rFonts w:eastAsiaTheme="majorEastAsia"/>
          <w:lang w:val="en-US"/>
        </w:rPr>
      </w:pPr>
      <w:r>
        <w:rPr>
          <w:rFonts w:ascii="Open Sans" w:hAnsi="Open Sans" w:cs="Open Sans"/>
          <w:i/>
          <w:iCs/>
          <w:sz w:val="20"/>
          <w:szCs w:val="20"/>
          <w:lang w:val="en-US"/>
        </w:rPr>
        <w:t xml:space="preserve">Site </w:t>
      </w:r>
      <w:proofErr w:type="gramStart"/>
      <w:r>
        <w:rPr>
          <w:rFonts w:ascii="Open Sans" w:hAnsi="Open Sans" w:cs="Open Sans"/>
          <w:i/>
          <w:iCs/>
          <w:sz w:val="20"/>
          <w:szCs w:val="20"/>
          <w:lang w:val="en-US"/>
        </w:rPr>
        <w:t>web :</w:t>
      </w:r>
      <w:proofErr w:type="gramEnd"/>
      <w:r>
        <w:rPr>
          <w:rFonts w:ascii="Open Sans" w:hAnsi="Open Sans" w:cs="Open Sans"/>
          <w:i/>
          <w:iCs/>
          <w:sz w:val="20"/>
          <w:szCs w:val="20"/>
          <w:lang w:val="en-US"/>
        </w:rPr>
        <w:t xml:space="preserve"> </w:t>
      </w:r>
      <w:r w:rsidR="00332BD7">
        <w:fldChar w:fldCharType="begin"/>
      </w:r>
      <w:r w:rsidR="00332BD7" w:rsidRPr="00332BD7">
        <w:rPr>
          <w:lang w:val="en-US"/>
        </w:rPr>
        <w:instrText xml:space="preserve"> HYPERLINK "https://www.universite-paris-saclay.fr/fr" </w:instrText>
      </w:r>
      <w:r w:rsidR="00332BD7">
        <w:fldChar w:fldCharType="separate"/>
      </w:r>
      <w:r>
        <w:rPr>
          <w:rStyle w:val="Lienhypertexte"/>
          <w:rFonts w:ascii="Open Sans" w:eastAsiaTheme="majorEastAsia" w:hAnsi="Open Sans" w:cs="Open Sans"/>
          <w:i/>
          <w:iCs/>
          <w:sz w:val="20"/>
          <w:szCs w:val="20"/>
          <w:lang w:val="en-US"/>
        </w:rPr>
        <w:t>https://www.universite-paris-saclay.fr/fr</w:t>
      </w:r>
      <w:r w:rsidR="00332BD7">
        <w:rPr>
          <w:rStyle w:val="Lienhypertexte"/>
          <w:rFonts w:ascii="Open Sans" w:eastAsiaTheme="majorEastAsia" w:hAnsi="Open Sans" w:cs="Open Sans"/>
          <w:i/>
          <w:iCs/>
          <w:sz w:val="20"/>
          <w:szCs w:val="20"/>
          <w:lang w:val="en-US"/>
        </w:rPr>
        <w:fldChar w:fldCharType="end"/>
      </w:r>
    </w:p>
    <w:p w14:paraId="77DB092E" w14:textId="77777777" w:rsidR="00B27E7D" w:rsidRDefault="00B27E7D" w:rsidP="00B27E7D">
      <w:pPr>
        <w:jc w:val="both"/>
        <w:rPr>
          <w:rStyle w:val="Lienhypertexte"/>
          <w:rFonts w:ascii="Open Sans" w:eastAsiaTheme="majorEastAsia" w:hAnsi="Open Sans" w:cs="Open Sans"/>
          <w:i/>
          <w:iCs/>
          <w:sz w:val="20"/>
          <w:szCs w:val="20"/>
          <w:lang w:val="en-US"/>
        </w:rPr>
      </w:pPr>
    </w:p>
    <w:p w14:paraId="28FC2079" w14:textId="77777777" w:rsidR="0011289D" w:rsidRPr="00B27E7D" w:rsidRDefault="00B27E7D" w:rsidP="00B27E7D">
      <w:pPr>
        <w:spacing w:after="240"/>
        <w:jc w:val="center"/>
        <w:rPr>
          <w:rFonts w:eastAsiaTheme="majorEastAsia"/>
          <w:color w:val="0000FF"/>
        </w:rPr>
      </w:pPr>
      <w:r>
        <w:rPr>
          <w:rFonts w:ascii="Open Sans" w:hAnsi="Open Sans" w:cs="Open Sans"/>
          <w:i/>
          <w:iCs/>
          <w:color w:val="0000FF"/>
          <w:sz w:val="20"/>
          <w:szCs w:val="20"/>
          <w:u w:val="single"/>
        </w:rPr>
        <w:t xml:space="preserve">Etablissement </w:t>
      </w:r>
      <w:proofErr w:type="spellStart"/>
      <w:r>
        <w:rPr>
          <w:rFonts w:ascii="Open Sans" w:hAnsi="Open Sans" w:cs="Open Sans"/>
          <w:i/>
          <w:iCs/>
          <w:color w:val="0000FF"/>
          <w:sz w:val="20"/>
          <w:szCs w:val="20"/>
          <w:u w:val="single"/>
        </w:rPr>
        <w:t>handi</w:t>
      </w:r>
      <w:proofErr w:type="spellEnd"/>
      <w:r>
        <w:rPr>
          <w:rFonts w:ascii="Open Sans" w:hAnsi="Open Sans" w:cs="Open Sans"/>
          <w:i/>
          <w:iCs/>
          <w:color w:val="0000FF"/>
          <w:sz w:val="20"/>
          <w:szCs w:val="20"/>
          <w:u w:val="single"/>
        </w:rPr>
        <w:t>-accueillant et attaché à la mixité et à la diversité</w:t>
      </w:r>
    </w:p>
    <w:p w14:paraId="6B76980C" w14:textId="77777777" w:rsidR="00D6631A" w:rsidRPr="009C7796" w:rsidRDefault="00D6631A" w:rsidP="0011289D">
      <w:pPr>
        <w:jc w:val="center"/>
        <w:rPr>
          <w:rFonts w:ascii="Open Sans" w:hAnsi="Open Sans" w:cs="Open Sans"/>
          <w:b/>
          <w:color w:val="FF0000"/>
          <w:sz w:val="16"/>
          <w:szCs w:val="16"/>
        </w:rPr>
      </w:pPr>
    </w:p>
    <w:tbl>
      <w:tblPr>
        <w:tblW w:w="9416"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16"/>
      </w:tblGrid>
      <w:tr w:rsidR="00F74A52" w:rsidRPr="00F74A52" w14:paraId="766DCD82" w14:textId="77777777" w:rsidTr="0018348C">
        <w:trPr>
          <w:trHeight w:val="522"/>
        </w:trPr>
        <w:tc>
          <w:tcPr>
            <w:tcW w:w="0" w:type="auto"/>
            <w:shd w:val="clear" w:color="auto" w:fill="FFFFFF" w:themeFill="background1"/>
            <w:vAlign w:val="center"/>
          </w:tcPr>
          <w:p w14:paraId="3FB3F93F" w14:textId="7A418E0F" w:rsidR="000C6879" w:rsidRPr="00F74A52" w:rsidRDefault="000C7392" w:rsidP="00F74A52">
            <w:pPr>
              <w:pStyle w:val="Titre1"/>
              <w:shd w:val="clear" w:color="auto" w:fill="FFFFFF"/>
              <w:rPr>
                <w:rFonts w:ascii="Open Sans" w:hAnsi="Open Sans" w:cs="Open Sans"/>
                <w:b w:val="0"/>
                <w:bCs w:val="0"/>
                <w:sz w:val="20"/>
                <w:szCs w:val="20"/>
              </w:rPr>
            </w:pPr>
            <w:r w:rsidRPr="00F74A52">
              <w:rPr>
                <w:rFonts w:ascii="Open Sans" w:hAnsi="Open Sans" w:cs="Open Sans"/>
                <w:sz w:val="20"/>
                <w:szCs w:val="20"/>
              </w:rPr>
              <w:t>Fonction</w:t>
            </w:r>
            <w:r w:rsidR="00B30B59" w:rsidRPr="00F74A52">
              <w:rPr>
                <w:rFonts w:ascii="Open Sans" w:hAnsi="Open Sans" w:cs="Open Sans"/>
                <w:sz w:val="20"/>
                <w:szCs w:val="20"/>
              </w:rPr>
              <w:t> :</w:t>
            </w:r>
            <w:r w:rsidR="00931304" w:rsidRPr="00F74A52">
              <w:rPr>
                <w:rFonts w:ascii="Open Sans" w:hAnsi="Open Sans" w:cs="Open Sans"/>
                <w:sz w:val="20"/>
                <w:szCs w:val="20"/>
              </w:rPr>
              <w:t xml:space="preserve">  </w:t>
            </w:r>
            <w:proofErr w:type="spellStart"/>
            <w:r w:rsidR="00252120">
              <w:rPr>
                <w:rFonts w:ascii="Open Sans" w:hAnsi="Open Sans" w:cs="Open Sans"/>
                <w:sz w:val="20"/>
                <w:szCs w:val="20"/>
              </w:rPr>
              <w:t>Adjoint-e</w:t>
            </w:r>
            <w:proofErr w:type="spellEnd"/>
            <w:r w:rsidR="00252120">
              <w:rPr>
                <w:rFonts w:ascii="Open Sans" w:hAnsi="Open Sans" w:cs="Open Sans"/>
                <w:sz w:val="20"/>
                <w:szCs w:val="20"/>
              </w:rPr>
              <w:t xml:space="preserve"> en gestion administrative</w:t>
            </w:r>
          </w:p>
        </w:tc>
      </w:tr>
      <w:tr w:rsidR="00F74A52" w:rsidRPr="00F74A52" w14:paraId="6DD462FE" w14:textId="77777777" w:rsidTr="0018348C">
        <w:trPr>
          <w:trHeight w:val="515"/>
        </w:trPr>
        <w:tc>
          <w:tcPr>
            <w:tcW w:w="0" w:type="auto"/>
            <w:vAlign w:val="center"/>
          </w:tcPr>
          <w:p w14:paraId="6F682646" w14:textId="2148F06E" w:rsidR="00F74A52" w:rsidRPr="00F74A52" w:rsidRDefault="000C7392" w:rsidP="00F74A52">
            <w:pPr>
              <w:pStyle w:val="Titre1"/>
              <w:shd w:val="clear" w:color="auto" w:fill="FFFFFF"/>
              <w:rPr>
                <w:rFonts w:ascii="Open Sans" w:hAnsi="Open Sans" w:cs="Open Sans"/>
                <w:sz w:val="20"/>
                <w:szCs w:val="20"/>
              </w:rPr>
            </w:pPr>
            <w:r w:rsidRPr="00F74A52">
              <w:rPr>
                <w:rFonts w:ascii="Open Sans" w:hAnsi="Open Sans" w:cs="Open Sans"/>
                <w:sz w:val="20"/>
                <w:szCs w:val="20"/>
              </w:rPr>
              <w:t>Métier ou e</w:t>
            </w:r>
            <w:r w:rsidR="00395960" w:rsidRPr="00F74A52">
              <w:rPr>
                <w:rFonts w:ascii="Open Sans" w:hAnsi="Open Sans" w:cs="Open Sans"/>
                <w:sz w:val="20"/>
                <w:szCs w:val="20"/>
              </w:rPr>
              <w:t xml:space="preserve">mploi </w:t>
            </w:r>
            <w:r w:rsidR="0052625A" w:rsidRPr="00F74A52">
              <w:rPr>
                <w:rFonts w:ascii="Open Sans" w:hAnsi="Open Sans" w:cs="Open Sans"/>
                <w:sz w:val="20"/>
                <w:szCs w:val="20"/>
              </w:rPr>
              <w:t>type</w:t>
            </w:r>
            <w:r w:rsidR="0065010B" w:rsidRPr="00F74A52">
              <w:rPr>
                <w:rFonts w:ascii="Open Sans" w:hAnsi="Open Sans" w:cs="Open Sans"/>
                <w:sz w:val="20"/>
                <w:szCs w:val="20"/>
              </w:rPr>
              <w:t>*</w:t>
            </w:r>
            <w:r w:rsidR="0052625A" w:rsidRPr="00F74A52">
              <w:rPr>
                <w:rFonts w:ascii="Open Sans" w:hAnsi="Open Sans" w:cs="Open Sans"/>
                <w:sz w:val="20"/>
                <w:szCs w:val="20"/>
              </w:rPr>
              <w:t xml:space="preserve"> :</w:t>
            </w:r>
            <w:r w:rsidR="00B21403" w:rsidRPr="00F74A52">
              <w:rPr>
                <w:rFonts w:ascii="Open Sans" w:hAnsi="Open Sans" w:cs="Open Sans"/>
                <w:sz w:val="20"/>
                <w:szCs w:val="20"/>
              </w:rPr>
              <w:t xml:space="preserve"> </w:t>
            </w:r>
            <w:proofErr w:type="spellStart"/>
            <w:r w:rsidR="008B13BC">
              <w:rPr>
                <w:rFonts w:ascii="Open Sans" w:hAnsi="Open Sans" w:cs="Open Sans"/>
                <w:sz w:val="20"/>
                <w:szCs w:val="20"/>
              </w:rPr>
              <w:t>Adjoint-e</w:t>
            </w:r>
            <w:proofErr w:type="spellEnd"/>
            <w:r w:rsidR="008B13BC">
              <w:rPr>
                <w:rFonts w:ascii="Open Sans" w:hAnsi="Open Sans" w:cs="Open Sans"/>
                <w:sz w:val="20"/>
                <w:szCs w:val="20"/>
              </w:rPr>
              <w:t xml:space="preserve"> en gestion administrative</w:t>
            </w:r>
          </w:p>
          <w:p w14:paraId="48EE83F2" w14:textId="77777777" w:rsidR="0052625A" w:rsidRPr="00F74A52" w:rsidRDefault="0065010B" w:rsidP="00F74A52">
            <w:pPr>
              <w:rPr>
                <w:rFonts w:ascii="Open Sans" w:hAnsi="Open Sans" w:cs="Open Sans"/>
                <w:bCs/>
                <w:sz w:val="20"/>
                <w:szCs w:val="20"/>
              </w:rPr>
            </w:pPr>
            <w:r w:rsidRPr="00F74A52">
              <w:rPr>
                <w:rFonts w:ascii="Open Sans" w:hAnsi="Open Sans" w:cs="Open Sans"/>
                <w:bCs/>
                <w:sz w:val="20"/>
                <w:szCs w:val="20"/>
              </w:rPr>
              <w:t xml:space="preserve">* REME, </w:t>
            </w:r>
            <w:r w:rsidRPr="00F74A52">
              <w:rPr>
                <w:rFonts w:ascii="Open Sans" w:hAnsi="Open Sans" w:cs="Open Sans"/>
                <w:b/>
                <w:bCs/>
                <w:sz w:val="20"/>
                <w:szCs w:val="20"/>
              </w:rPr>
              <w:t>REFERENS</w:t>
            </w:r>
            <w:r w:rsidRPr="00F74A52">
              <w:rPr>
                <w:rFonts w:ascii="Open Sans" w:hAnsi="Open Sans" w:cs="Open Sans"/>
                <w:bCs/>
                <w:sz w:val="20"/>
                <w:szCs w:val="20"/>
              </w:rPr>
              <w:t>, BIBLIOPHILE</w:t>
            </w:r>
          </w:p>
          <w:p w14:paraId="0148AF5D" w14:textId="77777777" w:rsidR="00E16DE6" w:rsidRPr="00F74A52" w:rsidRDefault="00E16DE6" w:rsidP="00F74A52">
            <w:pPr>
              <w:rPr>
                <w:rFonts w:ascii="Open Sans" w:hAnsi="Open Sans" w:cs="Open Sans"/>
                <w:b/>
                <w:bCs/>
                <w:kern w:val="32"/>
                <w:sz w:val="20"/>
                <w:szCs w:val="20"/>
              </w:rPr>
            </w:pPr>
          </w:p>
          <w:p w14:paraId="5C7C2B18" w14:textId="0E13816F" w:rsidR="00D269CB" w:rsidRPr="00F74A52" w:rsidRDefault="00EB43AE" w:rsidP="00F74A52">
            <w:pPr>
              <w:rPr>
                <w:rFonts w:ascii="Open Sans" w:hAnsi="Open Sans" w:cs="Open Sans"/>
                <w:b/>
                <w:bCs/>
                <w:kern w:val="32"/>
                <w:sz w:val="20"/>
                <w:szCs w:val="20"/>
              </w:rPr>
            </w:pPr>
            <w:r w:rsidRPr="00F74A52">
              <w:rPr>
                <w:rFonts w:ascii="Open Sans" w:hAnsi="Open Sans" w:cs="Open Sans"/>
                <w:b/>
                <w:bCs/>
                <w:kern w:val="32"/>
                <w:sz w:val="20"/>
                <w:szCs w:val="20"/>
              </w:rPr>
              <w:t>Code Emploi Type :</w:t>
            </w:r>
            <w:r w:rsidR="00931304" w:rsidRPr="00F74A52">
              <w:rPr>
                <w:rFonts w:ascii="Open Sans" w:hAnsi="Open Sans" w:cs="Open Sans"/>
                <w:b/>
                <w:sz w:val="20"/>
                <w:szCs w:val="20"/>
              </w:rPr>
              <w:t xml:space="preserve"> </w:t>
            </w:r>
            <w:r w:rsidR="008B13BC">
              <w:rPr>
                <w:rFonts w:ascii="Open Sans" w:hAnsi="Open Sans" w:cs="Open Sans"/>
                <w:b/>
                <w:sz w:val="20"/>
                <w:szCs w:val="20"/>
              </w:rPr>
              <w:t>J5X41</w:t>
            </w:r>
          </w:p>
          <w:p w14:paraId="228E2D49" w14:textId="00E500D3" w:rsidR="00EB43AE" w:rsidRPr="00F74A52" w:rsidRDefault="00EB43AE" w:rsidP="00F74A52">
            <w:pPr>
              <w:rPr>
                <w:rFonts w:ascii="Open Sans" w:hAnsi="Open Sans" w:cs="Open Sans"/>
                <w:b/>
                <w:bCs/>
                <w:kern w:val="32"/>
                <w:sz w:val="20"/>
                <w:szCs w:val="20"/>
              </w:rPr>
            </w:pPr>
            <w:r w:rsidRPr="00F74A52">
              <w:rPr>
                <w:rFonts w:ascii="Open Sans" w:hAnsi="Open Sans" w:cs="Open Sans"/>
                <w:b/>
                <w:bCs/>
                <w:kern w:val="32"/>
                <w:sz w:val="20"/>
                <w:szCs w:val="20"/>
              </w:rPr>
              <w:t>BAP :</w:t>
            </w:r>
            <w:r w:rsidR="00942AF2" w:rsidRPr="00F74A52">
              <w:rPr>
                <w:rFonts w:ascii="Open Sans" w:hAnsi="Open Sans" w:cs="Open Sans"/>
                <w:b/>
                <w:bCs/>
                <w:kern w:val="32"/>
                <w:sz w:val="20"/>
                <w:szCs w:val="20"/>
              </w:rPr>
              <w:t xml:space="preserve"> </w:t>
            </w:r>
            <w:r w:rsidR="008B13BC">
              <w:rPr>
                <w:rFonts w:ascii="Open Sans" w:hAnsi="Open Sans" w:cs="Open Sans"/>
                <w:b/>
                <w:bCs/>
                <w:kern w:val="32"/>
                <w:sz w:val="20"/>
                <w:szCs w:val="20"/>
              </w:rPr>
              <w:t>J</w:t>
            </w:r>
          </w:p>
          <w:p w14:paraId="436C083C" w14:textId="77777777" w:rsidR="00EB43AE" w:rsidRPr="00F74A52" w:rsidRDefault="00EB43AE" w:rsidP="00F74A52">
            <w:pPr>
              <w:rPr>
                <w:rFonts w:ascii="Open Sans" w:hAnsi="Open Sans" w:cs="Open Sans"/>
                <w:bCs/>
                <w:kern w:val="32"/>
                <w:sz w:val="20"/>
                <w:szCs w:val="20"/>
              </w:rPr>
            </w:pPr>
          </w:p>
          <w:p w14:paraId="2284C0E9" w14:textId="0981D9CA" w:rsidR="007922F6" w:rsidRPr="00F74A52" w:rsidRDefault="00EB43AE" w:rsidP="00F74A52">
            <w:pPr>
              <w:rPr>
                <w:rFonts w:ascii="Open Sans" w:hAnsi="Open Sans" w:cs="Open Sans"/>
                <w:bCs/>
                <w:kern w:val="32"/>
                <w:sz w:val="20"/>
                <w:szCs w:val="20"/>
              </w:rPr>
            </w:pPr>
            <w:r w:rsidRPr="00F74A52">
              <w:rPr>
                <w:rFonts w:ascii="Open Sans" w:hAnsi="Open Sans" w:cs="Open Sans"/>
                <w:b/>
                <w:bCs/>
                <w:kern w:val="32"/>
                <w:sz w:val="20"/>
                <w:szCs w:val="20"/>
              </w:rPr>
              <w:t xml:space="preserve">Nature du </w:t>
            </w:r>
            <w:r w:rsidR="00C81598" w:rsidRPr="00F74A52">
              <w:rPr>
                <w:rFonts w:ascii="Open Sans" w:hAnsi="Open Sans" w:cs="Open Sans"/>
                <w:b/>
                <w:bCs/>
                <w:kern w:val="32"/>
                <w:sz w:val="20"/>
                <w:szCs w:val="20"/>
              </w:rPr>
              <w:t>concours :</w:t>
            </w:r>
            <w:r w:rsidRPr="00F74A52">
              <w:rPr>
                <w:rFonts w:ascii="Open Sans" w:hAnsi="Open Sans" w:cs="Open Sans"/>
                <w:bCs/>
                <w:kern w:val="32"/>
                <w:sz w:val="20"/>
                <w:szCs w:val="20"/>
              </w:rPr>
              <w:t xml:space="preserve"> </w:t>
            </w:r>
            <w:r w:rsidR="008B13BC">
              <w:rPr>
                <w:rFonts w:ascii="Open Sans" w:hAnsi="Open Sans" w:cs="Open Sans"/>
                <w:b/>
                <w:bCs/>
                <w:kern w:val="32"/>
                <w:sz w:val="20"/>
                <w:szCs w:val="20"/>
              </w:rPr>
              <w:t>Externe</w:t>
            </w:r>
          </w:p>
          <w:p w14:paraId="59E97FB0" w14:textId="77777777" w:rsidR="00EB43AE" w:rsidRPr="00F74A52" w:rsidRDefault="00EB43AE" w:rsidP="00F74A52">
            <w:pPr>
              <w:rPr>
                <w:rFonts w:ascii="Open Sans" w:hAnsi="Open Sans" w:cs="Open Sans"/>
                <w:bCs/>
                <w:sz w:val="20"/>
                <w:szCs w:val="20"/>
              </w:rPr>
            </w:pPr>
          </w:p>
        </w:tc>
      </w:tr>
      <w:tr w:rsidR="00D637E8" w:rsidRPr="00CA32A0" w14:paraId="365DA51F" w14:textId="77777777" w:rsidTr="0018348C">
        <w:trPr>
          <w:trHeight w:val="515"/>
        </w:trPr>
        <w:tc>
          <w:tcPr>
            <w:tcW w:w="0" w:type="auto"/>
            <w:shd w:val="clear" w:color="auto" w:fill="63003C"/>
            <w:vAlign w:val="center"/>
          </w:tcPr>
          <w:p w14:paraId="07E6A53C" w14:textId="77777777" w:rsidR="00D637E8" w:rsidRPr="00CA32A0" w:rsidRDefault="00D637E8" w:rsidP="000C7392">
            <w:pPr>
              <w:pStyle w:val="Titre2"/>
              <w:rPr>
                <w:rFonts w:ascii="Open Sans" w:hAnsi="Open Sans" w:cs="Open Sans"/>
                <w:sz w:val="20"/>
                <w:szCs w:val="20"/>
              </w:rPr>
            </w:pPr>
            <w:r w:rsidRPr="00CA32A0">
              <w:rPr>
                <w:rFonts w:ascii="Open Sans" w:hAnsi="Open Sans" w:cs="Open Sans"/>
                <w:sz w:val="20"/>
                <w:szCs w:val="20"/>
              </w:rPr>
              <w:t>Fiche descriptive d</w:t>
            </w:r>
            <w:r w:rsidR="000C7392" w:rsidRPr="00CA32A0">
              <w:rPr>
                <w:rFonts w:ascii="Open Sans" w:hAnsi="Open Sans" w:cs="Open Sans"/>
                <w:sz w:val="20"/>
                <w:szCs w:val="20"/>
              </w:rPr>
              <w:t>u poste</w:t>
            </w:r>
            <w:r w:rsidRPr="00CA32A0">
              <w:rPr>
                <w:rFonts w:ascii="Open Sans" w:hAnsi="Open Sans" w:cs="Open Sans"/>
                <w:sz w:val="20"/>
                <w:szCs w:val="20"/>
              </w:rPr>
              <w:t xml:space="preserve"> </w:t>
            </w:r>
          </w:p>
        </w:tc>
      </w:tr>
      <w:tr w:rsidR="00D637E8" w:rsidRPr="00CA32A0" w14:paraId="46D01ABB" w14:textId="77777777" w:rsidTr="0018348C">
        <w:trPr>
          <w:trHeight w:val="1084"/>
        </w:trPr>
        <w:tc>
          <w:tcPr>
            <w:tcW w:w="0" w:type="auto"/>
            <w:vAlign w:val="center"/>
          </w:tcPr>
          <w:p w14:paraId="41946430" w14:textId="77777777" w:rsidR="007B677B" w:rsidRPr="00CA32A0" w:rsidRDefault="007B677B">
            <w:pPr>
              <w:rPr>
                <w:rFonts w:ascii="Open Sans" w:hAnsi="Open Sans" w:cs="Open Sans"/>
                <w:b/>
                <w:bCs/>
                <w:sz w:val="20"/>
                <w:szCs w:val="20"/>
              </w:rPr>
            </w:pPr>
          </w:p>
          <w:p w14:paraId="74D45BAD" w14:textId="1D408C16" w:rsidR="00D637E8" w:rsidRPr="00CA32A0" w:rsidRDefault="00D637E8" w:rsidP="00E8078B">
            <w:pPr>
              <w:shd w:val="clear" w:color="auto" w:fill="FFFFFF" w:themeFill="background1"/>
              <w:rPr>
                <w:rFonts w:ascii="Open Sans" w:hAnsi="Open Sans" w:cs="Open Sans"/>
                <w:b/>
                <w:bCs/>
                <w:sz w:val="20"/>
                <w:szCs w:val="20"/>
              </w:rPr>
            </w:pPr>
            <w:r w:rsidRPr="00CA32A0">
              <w:rPr>
                <w:rFonts w:ascii="Open Sans" w:hAnsi="Open Sans" w:cs="Open Sans"/>
                <w:b/>
                <w:bCs/>
                <w:sz w:val="20"/>
                <w:szCs w:val="20"/>
              </w:rPr>
              <w:t xml:space="preserve">Catégorie : </w:t>
            </w:r>
            <w:r w:rsidR="000402B5">
              <w:rPr>
                <w:rFonts w:ascii="Open Sans" w:hAnsi="Open Sans" w:cs="Open Sans"/>
                <w:b/>
                <w:bCs/>
                <w:sz w:val="20"/>
                <w:szCs w:val="20"/>
              </w:rPr>
              <w:t>C</w:t>
            </w:r>
          </w:p>
          <w:p w14:paraId="11CDFEAD" w14:textId="77777777" w:rsidR="00B360E5" w:rsidRPr="00CA32A0" w:rsidRDefault="00B360E5" w:rsidP="00E8078B">
            <w:pPr>
              <w:shd w:val="clear" w:color="auto" w:fill="FFFFFF" w:themeFill="background1"/>
              <w:rPr>
                <w:rFonts w:ascii="Open Sans" w:hAnsi="Open Sans" w:cs="Open Sans"/>
                <w:b/>
                <w:bCs/>
                <w:sz w:val="20"/>
                <w:szCs w:val="20"/>
              </w:rPr>
            </w:pPr>
          </w:p>
          <w:p w14:paraId="26AFEC05" w14:textId="42DBB512" w:rsidR="00B360E5" w:rsidRPr="00CA32A0" w:rsidRDefault="0065010B" w:rsidP="00E8078B">
            <w:pPr>
              <w:shd w:val="clear" w:color="auto" w:fill="FFFFFF" w:themeFill="background1"/>
              <w:rPr>
                <w:rFonts w:ascii="Open Sans" w:hAnsi="Open Sans" w:cs="Open Sans"/>
                <w:b/>
                <w:bCs/>
                <w:sz w:val="20"/>
                <w:szCs w:val="20"/>
              </w:rPr>
            </w:pPr>
            <w:r w:rsidRPr="00CA32A0">
              <w:rPr>
                <w:rFonts w:ascii="Open Sans" w:hAnsi="Open Sans" w:cs="Open Sans"/>
                <w:b/>
                <w:bCs/>
                <w:sz w:val="20"/>
                <w:szCs w:val="20"/>
              </w:rPr>
              <w:t xml:space="preserve">Corps </w:t>
            </w:r>
            <w:r w:rsidR="00B360E5" w:rsidRPr="00CA32A0">
              <w:rPr>
                <w:rFonts w:ascii="Open Sans" w:hAnsi="Open Sans" w:cs="Open Sans"/>
                <w:b/>
                <w:bCs/>
                <w:sz w:val="20"/>
                <w:szCs w:val="20"/>
              </w:rPr>
              <w:t>:</w:t>
            </w:r>
            <w:r w:rsidR="00B21403" w:rsidRPr="00CA32A0">
              <w:rPr>
                <w:rFonts w:ascii="Open Sans" w:hAnsi="Open Sans" w:cs="Open Sans"/>
                <w:b/>
                <w:bCs/>
                <w:sz w:val="20"/>
                <w:szCs w:val="20"/>
              </w:rPr>
              <w:t xml:space="preserve"> </w:t>
            </w:r>
            <w:r w:rsidR="0001546B" w:rsidRPr="00CA32A0">
              <w:rPr>
                <w:rFonts w:ascii="Open Sans" w:hAnsi="Open Sans" w:cs="Open Sans"/>
                <w:b/>
                <w:bCs/>
                <w:sz w:val="20"/>
                <w:szCs w:val="20"/>
              </w:rPr>
              <w:t xml:space="preserve"> </w:t>
            </w:r>
            <w:r w:rsidR="000402B5">
              <w:rPr>
                <w:rFonts w:ascii="Open Sans" w:hAnsi="Open Sans" w:cs="Open Sans"/>
                <w:b/>
                <w:bCs/>
                <w:sz w:val="20"/>
                <w:szCs w:val="20"/>
              </w:rPr>
              <w:t>ATRF</w:t>
            </w:r>
          </w:p>
          <w:p w14:paraId="45FE45FF" w14:textId="77777777" w:rsidR="00B360E5" w:rsidRPr="00CA32A0" w:rsidRDefault="00B360E5" w:rsidP="00E16DE6">
            <w:pPr>
              <w:rPr>
                <w:rFonts w:ascii="Open Sans" w:hAnsi="Open Sans" w:cs="Open Sans"/>
                <w:sz w:val="20"/>
                <w:szCs w:val="20"/>
              </w:rPr>
            </w:pPr>
          </w:p>
        </w:tc>
      </w:tr>
      <w:tr w:rsidR="00D637E8" w:rsidRPr="00CA32A0" w14:paraId="2F3AAD81" w14:textId="77777777" w:rsidTr="0018348C">
        <w:trPr>
          <w:trHeight w:val="515"/>
        </w:trPr>
        <w:tc>
          <w:tcPr>
            <w:tcW w:w="0" w:type="auto"/>
            <w:shd w:val="clear" w:color="auto" w:fill="63003C"/>
            <w:vAlign w:val="center"/>
          </w:tcPr>
          <w:p w14:paraId="389E62A2" w14:textId="77777777" w:rsidR="00D637E8" w:rsidRPr="00CA32A0" w:rsidRDefault="0065010B" w:rsidP="00F063FB">
            <w:pPr>
              <w:pStyle w:val="Titre2"/>
              <w:rPr>
                <w:rFonts w:ascii="Open Sans" w:hAnsi="Open Sans" w:cs="Open Sans"/>
                <w:sz w:val="20"/>
                <w:szCs w:val="20"/>
              </w:rPr>
            </w:pPr>
            <w:r w:rsidRPr="00CA32A0">
              <w:rPr>
                <w:rFonts w:ascii="Open Sans" w:hAnsi="Open Sans" w:cs="Open Sans"/>
                <w:sz w:val="20"/>
                <w:szCs w:val="20"/>
              </w:rPr>
              <w:t>Affectation</w:t>
            </w:r>
          </w:p>
        </w:tc>
      </w:tr>
      <w:tr w:rsidR="007375E5" w:rsidRPr="00F74A52" w14:paraId="2113A60A" w14:textId="77777777" w:rsidTr="0018348C">
        <w:trPr>
          <w:trHeight w:val="515"/>
        </w:trPr>
        <w:tc>
          <w:tcPr>
            <w:tcW w:w="0" w:type="auto"/>
            <w:vAlign w:val="center"/>
          </w:tcPr>
          <w:p w14:paraId="791F00BB" w14:textId="77777777" w:rsidR="00B360E5" w:rsidRPr="00F74A52" w:rsidRDefault="00B360E5">
            <w:pPr>
              <w:jc w:val="right"/>
              <w:rPr>
                <w:rFonts w:ascii="Open Sans" w:hAnsi="Open Sans" w:cs="Open Sans"/>
                <w:b/>
                <w:bCs/>
                <w:color w:val="FF0000"/>
                <w:sz w:val="20"/>
                <w:szCs w:val="20"/>
              </w:rPr>
            </w:pPr>
          </w:p>
          <w:p w14:paraId="356C0217" w14:textId="77777777" w:rsidR="0065010B" w:rsidRPr="00F74A52" w:rsidRDefault="0065010B" w:rsidP="00F73015">
            <w:pPr>
              <w:jc w:val="both"/>
              <w:rPr>
                <w:rFonts w:ascii="Open Sans" w:hAnsi="Open Sans" w:cs="Open Sans"/>
                <w:bCs/>
                <w:sz w:val="20"/>
                <w:szCs w:val="20"/>
              </w:rPr>
            </w:pPr>
            <w:r w:rsidRPr="00F74A52">
              <w:rPr>
                <w:rFonts w:ascii="Open Sans" w:hAnsi="Open Sans" w:cs="Open Sans"/>
                <w:b/>
                <w:bCs/>
                <w:sz w:val="20"/>
                <w:szCs w:val="20"/>
              </w:rPr>
              <w:t xml:space="preserve">Administrative </w:t>
            </w:r>
            <w:r w:rsidR="00B360E5" w:rsidRPr="00F74A52">
              <w:rPr>
                <w:rFonts w:ascii="Open Sans" w:hAnsi="Open Sans" w:cs="Open Sans"/>
                <w:b/>
                <w:bCs/>
                <w:sz w:val="20"/>
                <w:szCs w:val="20"/>
              </w:rPr>
              <w:t>:</w:t>
            </w:r>
            <w:r w:rsidR="00B360E5" w:rsidRPr="00F74A52">
              <w:rPr>
                <w:rFonts w:ascii="Open Sans" w:hAnsi="Open Sans" w:cs="Open Sans"/>
                <w:bCs/>
                <w:sz w:val="20"/>
                <w:szCs w:val="20"/>
              </w:rPr>
              <w:t xml:space="preserve"> </w:t>
            </w:r>
            <w:r w:rsidR="00171E5B" w:rsidRPr="00F74A52">
              <w:rPr>
                <w:rFonts w:ascii="Open Sans" w:hAnsi="Open Sans" w:cs="Open Sans"/>
                <w:bCs/>
                <w:sz w:val="20"/>
                <w:szCs w:val="20"/>
              </w:rPr>
              <w:t>Université Paris-Saclay</w:t>
            </w:r>
          </w:p>
          <w:p w14:paraId="0B990573" w14:textId="77777777" w:rsidR="00E95C6C" w:rsidRPr="00F74A52" w:rsidRDefault="00E95C6C">
            <w:pPr>
              <w:rPr>
                <w:rFonts w:ascii="Open Sans" w:hAnsi="Open Sans" w:cs="Open Sans"/>
                <w:bCs/>
                <w:color w:val="FF0000"/>
                <w:sz w:val="20"/>
                <w:szCs w:val="20"/>
              </w:rPr>
            </w:pPr>
          </w:p>
          <w:p w14:paraId="6635D9F0" w14:textId="0263BF7F" w:rsidR="007375E5" w:rsidRPr="00F74A52" w:rsidRDefault="0065010B" w:rsidP="0018348C">
            <w:pPr>
              <w:rPr>
                <w:rFonts w:ascii="Open Sans" w:hAnsi="Open Sans" w:cs="Open Sans"/>
                <w:bCs/>
                <w:color w:val="FF0000"/>
                <w:sz w:val="20"/>
                <w:szCs w:val="20"/>
              </w:rPr>
            </w:pPr>
            <w:r w:rsidRPr="00F74A52">
              <w:rPr>
                <w:rFonts w:ascii="Open Sans" w:hAnsi="Open Sans" w:cs="Open Sans"/>
                <w:b/>
                <w:bCs/>
                <w:sz w:val="20"/>
                <w:szCs w:val="20"/>
              </w:rPr>
              <w:t>Géographique :</w:t>
            </w:r>
            <w:r w:rsidR="00B21403" w:rsidRPr="00F74A52">
              <w:rPr>
                <w:rFonts w:ascii="Open Sans" w:hAnsi="Open Sans" w:cs="Open Sans"/>
                <w:bCs/>
                <w:sz w:val="20"/>
                <w:szCs w:val="20"/>
              </w:rPr>
              <w:t xml:space="preserve"> </w:t>
            </w:r>
          </w:p>
          <w:p w14:paraId="0872BF22" w14:textId="6BF9B8DD" w:rsidR="00B77AE1" w:rsidRPr="00F74A52" w:rsidRDefault="007375E5" w:rsidP="0018348C">
            <w:pPr>
              <w:rPr>
                <w:rFonts w:ascii="Open Sans" w:hAnsi="Open Sans" w:cs="Open Sans"/>
                <w:bCs/>
                <w:sz w:val="20"/>
                <w:szCs w:val="20"/>
              </w:rPr>
            </w:pPr>
            <w:r w:rsidRPr="00F74A52">
              <w:rPr>
                <w:rFonts w:ascii="Open Sans" w:hAnsi="Open Sans" w:cs="Open Sans"/>
                <w:bCs/>
                <w:sz w:val="20"/>
                <w:szCs w:val="20"/>
              </w:rPr>
              <w:t xml:space="preserve"> </w:t>
            </w:r>
            <w:r w:rsidR="000126C8" w:rsidRPr="00F74A52">
              <w:rPr>
                <w:rFonts w:ascii="Open Sans" w:hAnsi="Open Sans" w:cs="Open Sans"/>
                <w:bCs/>
                <w:sz w:val="20"/>
                <w:szCs w:val="20"/>
              </w:rPr>
              <w:t>Affectation possible sur l’ensemble des sites de l’université :</w:t>
            </w:r>
          </w:p>
          <w:p w14:paraId="351B313A" w14:textId="77777777" w:rsidR="00EF581D" w:rsidRPr="00F74A52" w:rsidRDefault="00EF581D" w:rsidP="0018348C">
            <w:pPr>
              <w:rPr>
                <w:rFonts w:ascii="Open Sans" w:hAnsi="Open Sans" w:cs="Open Sans"/>
                <w:bCs/>
                <w:sz w:val="20"/>
                <w:szCs w:val="20"/>
              </w:rPr>
            </w:pPr>
          </w:p>
          <w:p w14:paraId="6F3C488C" w14:textId="77777777" w:rsidR="000126C8" w:rsidRPr="00F74A52" w:rsidRDefault="000126C8" w:rsidP="0018348C">
            <w:pPr>
              <w:rPr>
                <w:rFonts w:ascii="Open Sans" w:hAnsi="Open Sans" w:cs="Open Sans"/>
                <w:bCs/>
                <w:sz w:val="20"/>
                <w:szCs w:val="20"/>
              </w:rPr>
            </w:pPr>
            <w:r w:rsidRPr="00F74A52">
              <w:rPr>
                <w:rFonts w:ascii="Open Sans" w:hAnsi="Open Sans" w:cs="Open Sans"/>
                <w:bCs/>
                <w:sz w:val="20"/>
                <w:szCs w:val="20"/>
              </w:rPr>
              <w:t>Pour le département de l’Essonne : ORSAY - Plateau de SACLAY</w:t>
            </w:r>
          </w:p>
          <w:p w14:paraId="76B811D3" w14:textId="77777777" w:rsidR="000126C8" w:rsidRPr="00F74A52" w:rsidRDefault="000126C8" w:rsidP="0018348C">
            <w:pPr>
              <w:rPr>
                <w:rFonts w:ascii="Open Sans" w:hAnsi="Open Sans" w:cs="Open Sans"/>
                <w:bCs/>
                <w:sz w:val="20"/>
                <w:szCs w:val="20"/>
              </w:rPr>
            </w:pPr>
            <w:r w:rsidRPr="00F74A52">
              <w:rPr>
                <w:rFonts w:ascii="Open Sans" w:hAnsi="Open Sans" w:cs="Open Sans"/>
                <w:bCs/>
                <w:sz w:val="20"/>
                <w:szCs w:val="20"/>
              </w:rPr>
              <w:t>Pour le département des Hauts de Seine : SCEAUX</w:t>
            </w:r>
          </w:p>
          <w:p w14:paraId="63FAA187" w14:textId="55B26F6C" w:rsidR="00B662FE" w:rsidRPr="00F74A52" w:rsidRDefault="000126C8" w:rsidP="0051184C">
            <w:pPr>
              <w:rPr>
                <w:rFonts w:ascii="Open Sans" w:hAnsi="Open Sans" w:cs="Open Sans"/>
                <w:bCs/>
                <w:color w:val="FF0000"/>
                <w:sz w:val="20"/>
                <w:szCs w:val="20"/>
              </w:rPr>
            </w:pPr>
            <w:r w:rsidRPr="00F74A52">
              <w:rPr>
                <w:rFonts w:ascii="Open Sans" w:hAnsi="Open Sans" w:cs="Open Sans"/>
                <w:bCs/>
                <w:sz w:val="20"/>
                <w:szCs w:val="20"/>
              </w:rPr>
              <w:t>Pour le département du Val de Marne : CACHAN - KREMLIN BICETRE</w:t>
            </w:r>
          </w:p>
        </w:tc>
      </w:tr>
      <w:tr w:rsidR="000C6879" w:rsidRPr="00F74A52" w14:paraId="628135E8" w14:textId="77777777" w:rsidTr="00CA32A0">
        <w:trPr>
          <w:trHeight w:val="389"/>
        </w:trPr>
        <w:tc>
          <w:tcPr>
            <w:tcW w:w="0" w:type="auto"/>
            <w:shd w:val="clear" w:color="auto" w:fill="63003C"/>
            <w:vAlign w:val="center"/>
          </w:tcPr>
          <w:p w14:paraId="09D599FD" w14:textId="77777777" w:rsidR="000C6879" w:rsidRPr="00F74A52" w:rsidRDefault="0065010B" w:rsidP="0065010B">
            <w:pPr>
              <w:jc w:val="center"/>
              <w:rPr>
                <w:rFonts w:ascii="Open Sans" w:hAnsi="Open Sans" w:cs="Open Sans"/>
                <w:b/>
                <w:bCs/>
                <w:sz w:val="20"/>
                <w:szCs w:val="20"/>
              </w:rPr>
            </w:pPr>
            <w:r w:rsidRPr="00F74A52">
              <w:rPr>
                <w:rFonts w:ascii="Open Sans" w:hAnsi="Open Sans" w:cs="Open Sans"/>
                <w:b/>
                <w:bCs/>
                <w:sz w:val="20"/>
                <w:szCs w:val="20"/>
              </w:rPr>
              <w:lastRenderedPageBreak/>
              <w:t>Missions</w:t>
            </w:r>
          </w:p>
        </w:tc>
      </w:tr>
      <w:tr w:rsidR="008D4A21" w:rsidRPr="00F74A52" w14:paraId="1468DA4C" w14:textId="77777777" w:rsidTr="00F74A52">
        <w:trPr>
          <w:trHeight w:val="5952"/>
        </w:trPr>
        <w:tc>
          <w:tcPr>
            <w:tcW w:w="0" w:type="auto"/>
            <w:shd w:val="clear" w:color="auto" w:fill="FFFFFF" w:themeFill="background1"/>
            <w:vAlign w:val="center"/>
          </w:tcPr>
          <w:p w14:paraId="11D79645" w14:textId="6D43DE87" w:rsidR="008D4A21" w:rsidRDefault="008D4A21" w:rsidP="00E67712">
            <w:pPr>
              <w:rPr>
                <w:rFonts w:ascii="Open Sans" w:hAnsi="Open Sans" w:cs="Open Sans"/>
                <w:b/>
                <w:bCs/>
                <w:sz w:val="20"/>
                <w:szCs w:val="20"/>
              </w:rPr>
            </w:pPr>
            <w:r w:rsidRPr="00F74A52">
              <w:rPr>
                <w:rFonts w:ascii="Open Sans" w:hAnsi="Open Sans" w:cs="Open Sans"/>
                <w:b/>
                <w:bCs/>
                <w:sz w:val="20"/>
                <w:szCs w:val="20"/>
              </w:rPr>
              <w:t>Mission du service / positionnement hiérarchique :</w:t>
            </w:r>
          </w:p>
          <w:p w14:paraId="5FBCCEBD" w14:textId="77777777" w:rsidR="002C3BA8" w:rsidRPr="00F74A52" w:rsidRDefault="002C3BA8" w:rsidP="00E67712">
            <w:pPr>
              <w:rPr>
                <w:rFonts w:ascii="Open Sans" w:hAnsi="Open Sans" w:cs="Open Sans"/>
                <w:b/>
                <w:bCs/>
                <w:sz w:val="20"/>
                <w:szCs w:val="20"/>
              </w:rPr>
            </w:pPr>
          </w:p>
          <w:p w14:paraId="64880985" w14:textId="2A7A0239" w:rsidR="008B13BC" w:rsidRDefault="008B13BC" w:rsidP="008D4A21">
            <w:pPr>
              <w:jc w:val="both"/>
              <w:rPr>
                <w:rFonts w:ascii="Open Sans" w:hAnsi="Open Sans" w:cs="Open Sans"/>
                <w:color w:val="111111"/>
                <w:sz w:val="20"/>
                <w:szCs w:val="20"/>
                <w:shd w:val="clear" w:color="auto" w:fill="FFFFFF"/>
              </w:rPr>
            </w:pPr>
            <w:r w:rsidRPr="008B13BC">
              <w:rPr>
                <w:rFonts w:ascii="Open Sans" w:hAnsi="Open Sans" w:cs="Open Sans"/>
                <w:color w:val="111111"/>
                <w:sz w:val="20"/>
                <w:szCs w:val="20"/>
                <w:shd w:val="clear" w:color="auto" w:fill="FFFFFF"/>
              </w:rPr>
              <w:t>Exécuter des actes administratifs et de gestion courante dans le domaine d'activité de la structure ; recueillir, traiter et faciliter la circulation de l'information nécessaire au fonctionnement de la structure. Informer et orienter dans leurs démarches les interlocuteurs internes et externes</w:t>
            </w:r>
            <w:r>
              <w:rPr>
                <w:rFonts w:ascii="Open Sans" w:hAnsi="Open Sans" w:cs="Open Sans"/>
                <w:color w:val="111111"/>
                <w:sz w:val="20"/>
                <w:szCs w:val="20"/>
                <w:shd w:val="clear" w:color="auto" w:fill="FFFFFF"/>
              </w:rPr>
              <w:t>.</w:t>
            </w:r>
          </w:p>
          <w:p w14:paraId="25B41615" w14:textId="77777777" w:rsidR="008B13BC" w:rsidRPr="008B13BC" w:rsidRDefault="008B13BC" w:rsidP="008D4A21">
            <w:pPr>
              <w:jc w:val="both"/>
              <w:rPr>
                <w:rFonts w:ascii="Open Sans" w:hAnsi="Open Sans" w:cs="Open Sans"/>
                <w:color w:val="111111"/>
                <w:sz w:val="20"/>
                <w:szCs w:val="20"/>
                <w:shd w:val="clear" w:color="auto" w:fill="FFFFFF"/>
              </w:rPr>
            </w:pPr>
          </w:p>
          <w:p w14:paraId="75F057CB" w14:textId="393A0344" w:rsidR="008D4A21" w:rsidRPr="00F74A52" w:rsidRDefault="008D4A21" w:rsidP="008D4A21">
            <w:pPr>
              <w:jc w:val="both"/>
              <w:rPr>
                <w:rFonts w:ascii="Open Sans" w:hAnsi="Open Sans" w:cs="Open Sans"/>
                <w:b/>
                <w:bCs/>
                <w:sz w:val="20"/>
                <w:szCs w:val="20"/>
              </w:rPr>
            </w:pPr>
            <w:r w:rsidRPr="00F74A52">
              <w:rPr>
                <w:rFonts w:ascii="Open Sans" w:hAnsi="Open Sans" w:cs="Open Sans"/>
                <w:b/>
                <w:bCs/>
                <w:sz w:val="20"/>
                <w:szCs w:val="20"/>
              </w:rPr>
              <w:t xml:space="preserve">Missions principales de l’agent : </w:t>
            </w:r>
          </w:p>
          <w:p w14:paraId="1544D210" w14:textId="77777777" w:rsidR="008B13BC" w:rsidRPr="008B13BC" w:rsidRDefault="008B13BC" w:rsidP="008B13BC">
            <w:pPr>
              <w:pStyle w:val="ng-binding"/>
              <w:numPr>
                <w:ilvl w:val="0"/>
                <w:numId w:val="24"/>
              </w:numPr>
              <w:shd w:val="clear" w:color="auto" w:fill="FFFFFF"/>
              <w:rPr>
                <w:rFonts w:ascii="Open Sans" w:hAnsi="Open Sans" w:cs="Open Sans"/>
                <w:color w:val="111111"/>
                <w:sz w:val="20"/>
                <w:szCs w:val="20"/>
              </w:rPr>
            </w:pPr>
            <w:r w:rsidRPr="008B13BC">
              <w:rPr>
                <w:rFonts w:ascii="Open Sans" w:hAnsi="Open Sans" w:cs="Open Sans"/>
                <w:color w:val="111111"/>
                <w:sz w:val="20"/>
                <w:szCs w:val="20"/>
              </w:rPr>
              <w:t>Réaliser des opérations de gestion courante en relation avec le domaine d'activité de la structure</w:t>
            </w:r>
          </w:p>
          <w:p w14:paraId="0C3B658A" w14:textId="77777777" w:rsidR="008B13BC" w:rsidRPr="008B13BC" w:rsidRDefault="008B13BC" w:rsidP="008B13BC">
            <w:pPr>
              <w:pStyle w:val="ng-binding"/>
              <w:numPr>
                <w:ilvl w:val="0"/>
                <w:numId w:val="24"/>
              </w:numPr>
              <w:shd w:val="clear" w:color="auto" w:fill="FFFFFF"/>
              <w:rPr>
                <w:rFonts w:ascii="Open Sans" w:hAnsi="Open Sans" w:cs="Open Sans"/>
                <w:color w:val="111111"/>
                <w:sz w:val="20"/>
                <w:szCs w:val="20"/>
              </w:rPr>
            </w:pPr>
            <w:r w:rsidRPr="008B13BC">
              <w:rPr>
                <w:rFonts w:ascii="Open Sans" w:hAnsi="Open Sans" w:cs="Open Sans"/>
                <w:color w:val="111111"/>
                <w:sz w:val="20"/>
                <w:szCs w:val="20"/>
              </w:rPr>
              <w:t>Saisir et mettre à jour des bases de données dédiées à la gestion (administrative, financière, ressources humaines...)</w:t>
            </w:r>
          </w:p>
          <w:p w14:paraId="5DB31BAC" w14:textId="77777777" w:rsidR="008B13BC" w:rsidRPr="008B13BC" w:rsidRDefault="008B13BC" w:rsidP="008B13BC">
            <w:pPr>
              <w:pStyle w:val="ng-binding"/>
              <w:numPr>
                <w:ilvl w:val="0"/>
                <w:numId w:val="24"/>
              </w:numPr>
              <w:shd w:val="clear" w:color="auto" w:fill="FFFFFF"/>
              <w:rPr>
                <w:rFonts w:ascii="Open Sans" w:hAnsi="Open Sans" w:cs="Open Sans"/>
                <w:color w:val="111111"/>
                <w:sz w:val="20"/>
                <w:szCs w:val="20"/>
              </w:rPr>
            </w:pPr>
            <w:r w:rsidRPr="008B13BC">
              <w:rPr>
                <w:rFonts w:ascii="Open Sans" w:hAnsi="Open Sans" w:cs="Open Sans"/>
                <w:color w:val="111111"/>
                <w:sz w:val="20"/>
                <w:szCs w:val="20"/>
              </w:rPr>
              <w:t>Saisir, mettre en forme des documents divers (courriers, rapports, certificats administratifs…), les reproduire et les diffuser</w:t>
            </w:r>
          </w:p>
          <w:p w14:paraId="3B398CB2" w14:textId="77777777" w:rsidR="008B13BC" w:rsidRPr="008B13BC" w:rsidRDefault="008B13BC" w:rsidP="008B13BC">
            <w:pPr>
              <w:pStyle w:val="ng-binding"/>
              <w:numPr>
                <w:ilvl w:val="0"/>
                <w:numId w:val="24"/>
              </w:numPr>
              <w:shd w:val="clear" w:color="auto" w:fill="FFFFFF"/>
              <w:rPr>
                <w:rFonts w:ascii="Open Sans" w:hAnsi="Open Sans" w:cs="Open Sans"/>
                <w:color w:val="111111"/>
                <w:sz w:val="20"/>
                <w:szCs w:val="20"/>
              </w:rPr>
            </w:pPr>
            <w:r w:rsidRPr="008B13BC">
              <w:rPr>
                <w:rFonts w:ascii="Open Sans" w:hAnsi="Open Sans" w:cs="Open Sans"/>
                <w:color w:val="111111"/>
                <w:sz w:val="20"/>
                <w:szCs w:val="20"/>
              </w:rPr>
              <w:t>Retranscrire des informations orales à l'écrit</w:t>
            </w:r>
          </w:p>
          <w:p w14:paraId="29D76221" w14:textId="77777777" w:rsidR="008B13BC" w:rsidRPr="008B13BC" w:rsidRDefault="008B13BC" w:rsidP="008B13BC">
            <w:pPr>
              <w:pStyle w:val="ng-binding"/>
              <w:numPr>
                <w:ilvl w:val="0"/>
                <w:numId w:val="24"/>
              </w:numPr>
              <w:shd w:val="clear" w:color="auto" w:fill="FFFFFF"/>
              <w:rPr>
                <w:rFonts w:ascii="Open Sans" w:hAnsi="Open Sans" w:cs="Open Sans"/>
                <w:color w:val="111111"/>
                <w:sz w:val="20"/>
                <w:szCs w:val="20"/>
              </w:rPr>
            </w:pPr>
            <w:r w:rsidRPr="008B13BC">
              <w:rPr>
                <w:rFonts w:ascii="Open Sans" w:hAnsi="Open Sans" w:cs="Open Sans"/>
                <w:color w:val="111111"/>
                <w:sz w:val="20"/>
                <w:szCs w:val="20"/>
              </w:rPr>
              <w:t>Suivre certains dossiers et relancer les interlocuteurs internes ou externes concernés</w:t>
            </w:r>
          </w:p>
          <w:p w14:paraId="46DC612F" w14:textId="77777777" w:rsidR="008B13BC" w:rsidRPr="008B13BC" w:rsidRDefault="008B13BC" w:rsidP="008B13BC">
            <w:pPr>
              <w:pStyle w:val="ng-binding"/>
              <w:numPr>
                <w:ilvl w:val="0"/>
                <w:numId w:val="24"/>
              </w:numPr>
              <w:shd w:val="clear" w:color="auto" w:fill="FFFFFF"/>
              <w:rPr>
                <w:rFonts w:ascii="Open Sans" w:hAnsi="Open Sans" w:cs="Open Sans"/>
                <w:color w:val="111111"/>
                <w:sz w:val="20"/>
                <w:szCs w:val="20"/>
              </w:rPr>
            </w:pPr>
            <w:r w:rsidRPr="008B13BC">
              <w:rPr>
                <w:rFonts w:ascii="Open Sans" w:hAnsi="Open Sans" w:cs="Open Sans"/>
                <w:color w:val="111111"/>
                <w:sz w:val="20"/>
                <w:szCs w:val="20"/>
              </w:rPr>
              <w:t>Traiter et diffuser des informations internes et externes concernant le fonctionnement de l'unité</w:t>
            </w:r>
          </w:p>
          <w:p w14:paraId="0F890FB5" w14:textId="77777777" w:rsidR="008B13BC" w:rsidRPr="008B13BC" w:rsidRDefault="008B13BC" w:rsidP="008B13BC">
            <w:pPr>
              <w:pStyle w:val="ng-binding"/>
              <w:numPr>
                <w:ilvl w:val="0"/>
                <w:numId w:val="24"/>
              </w:numPr>
              <w:shd w:val="clear" w:color="auto" w:fill="FFFFFF"/>
              <w:rPr>
                <w:rFonts w:ascii="Open Sans" w:hAnsi="Open Sans" w:cs="Open Sans"/>
                <w:color w:val="111111"/>
                <w:sz w:val="20"/>
                <w:szCs w:val="20"/>
              </w:rPr>
            </w:pPr>
            <w:r w:rsidRPr="008B13BC">
              <w:rPr>
                <w:rFonts w:ascii="Open Sans" w:hAnsi="Open Sans" w:cs="Open Sans"/>
                <w:color w:val="111111"/>
                <w:sz w:val="20"/>
                <w:szCs w:val="20"/>
              </w:rPr>
              <w:t>Appliquer la réglementation imposée dans son domaine d'activité</w:t>
            </w:r>
          </w:p>
          <w:p w14:paraId="182C5F1C" w14:textId="77777777" w:rsidR="008B13BC" w:rsidRPr="008B13BC" w:rsidRDefault="008B13BC" w:rsidP="008B13BC">
            <w:pPr>
              <w:pStyle w:val="ng-binding"/>
              <w:numPr>
                <w:ilvl w:val="0"/>
                <w:numId w:val="24"/>
              </w:numPr>
              <w:shd w:val="clear" w:color="auto" w:fill="FFFFFF"/>
              <w:rPr>
                <w:rFonts w:ascii="Open Sans" w:hAnsi="Open Sans" w:cs="Open Sans"/>
                <w:color w:val="111111"/>
                <w:sz w:val="20"/>
                <w:szCs w:val="20"/>
              </w:rPr>
            </w:pPr>
            <w:r w:rsidRPr="008B13BC">
              <w:rPr>
                <w:rFonts w:ascii="Open Sans" w:hAnsi="Open Sans" w:cs="Open Sans"/>
                <w:color w:val="111111"/>
                <w:sz w:val="20"/>
                <w:szCs w:val="20"/>
              </w:rPr>
              <w:t>Participer aux opérations de logistique du service, assister les personnels et les équipes</w:t>
            </w:r>
          </w:p>
          <w:p w14:paraId="79496C2B" w14:textId="77777777" w:rsidR="008B13BC" w:rsidRPr="008B13BC" w:rsidRDefault="008B13BC" w:rsidP="008B13BC">
            <w:pPr>
              <w:pStyle w:val="ng-binding"/>
              <w:numPr>
                <w:ilvl w:val="0"/>
                <w:numId w:val="24"/>
              </w:numPr>
              <w:shd w:val="clear" w:color="auto" w:fill="FFFFFF"/>
              <w:rPr>
                <w:rFonts w:ascii="Open Sans" w:hAnsi="Open Sans" w:cs="Open Sans"/>
                <w:color w:val="111111"/>
                <w:sz w:val="20"/>
                <w:szCs w:val="20"/>
              </w:rPr>
            </w:pPr>
            <w:r w:rsidRPr="008B13BC">
              <w:rPr>
                <w:rFonts w:ascii="Open Sans" w:hAnsi="Open Sans" w:cs="Open Sans"/>
                <w:color w:val="111111"/>
                <w:sz w:val="20"/>
                <w:szCs w:val="20"/>
              </w:rPr>
              <w:t>Assurer l'accueil physique et téléphonique et l'orientation des interlocuteurs internes et externes</w:t>
            </w:r>
          </w:p>
          <w:p w14:paraId="10C793E7" w14:textId="77777777" w:rsidR="008B13BC" w:rsidRPr="008B13BC" w:rsidRDefault="008B13BC" w:rsidP="008B13BC">
            <w:pPr>
              <w:pStyle w:val="ng-binding"/>
              <w:numPr>
                <w:ilvl w:val="0"/>
                <w:numId w:val="24"/>
              </w:numPr>
              <w:shd w:val="clear" w:color="auto" w:fill="FFFFFF"/>
              <w:rPr>
                <w:rFonts w:ascii="Open Sans" w:hAnsi="Open Sans" w:cs="Open Sans"/>
                <w:color w:val="111111"/>
                <w:sz w:val="20"/>
                <w:szCs w:val="20"/>
              </w:rPr>
            </w:pPr>
            <w:r w:rsidRPr="008B13BC">
              <w:rPr>
                <w:rFonts w:ascii="Open Sans" w:hAnsi="Open Sans" w:cs="Open Sans"/>
                <w:color w:val="111111"/>
                <w:sz w:val="20"/>
                <w:szCs w:val="20"/>
              </w:rPr>
              <w:t>Réceptionner, diffuser et assurer la traçabilité du courrier</w:t>
            </w:r>
          </w:p>
          <w:p w14:paraId="541DC058" w14:textId="5381B625" w:rsidR="008D4A21" w:rsidRPr="00F74A52" w:rsidRDefault="008B13BC" w:rsidP="008B13BC">
            <w:pPr>
              <w:pStyle w:val="ng-binding"/>
              <w:numPr>
                <w:ilvl w:val="0"/>
                <w:numId w:val="24"/>
              </w:numPr>
              <w:shd w:val="clear" w:color="auto" w:fill="FFFFFF"/>
              <w:rPr>
                <w:rFonts w:ascii="Open Sans" w:hAnsi="Open Sans" w:cs="Open Sans"/>
                <w:bCs/>
                <w:sz w:val="20"/>
                <w:szCs w:val="20"/>
              </w:rPr>
            </w:pPr>
            <w:r w:rsidRPr="008B13BC">
              <w:rPr>
                <w:rFonts w:ascii="Open Sans" w:hAnsi="Open Sans" w:cs="Open Sans"/>
                <w:color w:val="111111"/>
                <w:sz w:val="20"/>
                <w:szCs w:val="20"/>
              </w:rPr>
              <w:t>Classer et archiver des documents</w:t>
            </w:r>
          </w:p>
        </w:tc>
      </w:tr>
      <w:tr w:rsidR="008D4A21" w:rsidRPr="00F74A52" w14:paraId="70B7390A" w14:textId="77777777" w:rsidTr="00FF7F3B">
        <w:trPr>
          <w:trHeight w:val="2788"/>
        </w:trPr>
        <w:tc>
          <w:tcPr>
            <w:tcW w:w="0" w:type="auto"/>
            <w:tcBorders>
              <w:top w:val="nil"/>
            </w:tcBorders>
            <w:vAlign w:val="center"/>
          </w:tcPr>
          <w:p w14:paraId="3252EDCA" w14:textId="77777777" w:rsidR="008B13BC" w:rsidRDefault="008D4A21" w:rsidP="008B13BC">
            <w:pPr>
              <w:rPr>
                <w:rFonts w:ascii="Open Sans" w:hAnsi="Open Sans" w:cs="Open Sans"/>
                <w:b/>
                <w:bCs/>
                <w:sz w:val="20"/>
                <w:szCs w:val="20"/>
              </w:rPr>
            </w:pPr>
            <w:r w:rsidRPr="00F74A52">
              <w:rPr>
                <w:rFonts w:ascii="Open Sans" w:hAnsi="Open Sans" w:cs="Open Sans"/>
                <w:b/>
                <w:bCs/>
                <w:sz w:val="20"/>
                <w:szCs w:val="20"/>
              </w:rPr>
              <w:t xml:space="preserve">Conditions particulières d’exercice (logement, horaires spécifiques, primes, etc…) : </w:t>
            </w:r>
          </w:p>
          <w:p w14:paraId="685AAC90" w14:textId="77777777" w:rsidR="008B13BC" w:rsidRPr="008B13BC" w:rsidRDefault="008B13BC" w:rsidP="008B13BC">
            <w:pPr>
              <w:pStyle w:val="Paragraphedeliste"/>
              <w:numPr>
                <w:ilvl w:val="0"/>
                <w:numId w:val="34"/>
              </w:numPr>
              <w:rPr>
                <w:rFonts w:ascii="Open Sans" w:hAnsi="Open Sans" w:cs="Open Sans"/>
                <w:b/>
                <w:bCs/>
                <w:sz w:val="20"/>
                <w:szCs w:val="20"/>
              </w:rPr>
            </w:pPr>
            <w:r w:rsidRPr="008B13BC">
              <w:rPr>
                <w:rFonts w:ascii="Open Sans" w:hAnsi="Open Sans" w:cs="Open Sans"/>
                <w:color w:val="111111"/>
                <w:sz w:val="20"/>
                <w:szCs w:val="20"/>
              </w:rPr>
              <w:t>Possibilité de service partagé</w:t>
            </w:r>
          </w:p>
          <w:p w14:paraId="34271731" w14:textId="799AFAEF" w:rsidR="00F74A52" w:rsidRPr="008B13BC" w:rsidRDefault="008B13BC" w:rsidP="008B13BC">
            <w:pPr>
              <w:pStyle w:val="Paragraphedeliste"/>
              <w:numPr>
                <w:ilvl w:val="0"/>
                <w:numId w:val="34"/>
              </w:numPr>
              <w:rPr>
                <w:rFonts w:ascii="Open Sans" w:hAnsi="Open Sans" w:cs="Open Sans"/>
                <w:b/>
                <w:bCs/>
                <w:sz w:val="20"/>
                <w:szCs w:val="20"/>
              </w:rPr>
            </w:pPr>
            <w:r w:rsidRPr="008B13BC">
              <w:rPr>
                <w:rFonts w:ascii="Open Sans" w:hAnsi="Open Sans" w:cs="Open Sans"/>
                <w:color w:val="111111"/>
                <w:sz w:val="20"/>
                <w:szCs w:val="20"/>
              </w:rPr>
              <w:t xml:space="preserve">Amplitude horaire importante éventuelle </w:t>
            </w:r>
          </w:p>
          <w:p w14:paraId="49998EDF" w14:textId="77777777" w:rsidR="008B13BC" w:rsidRPr="008B13BC" w:rsidRDefault="008B13BC" w:rsidP="00332BD7">
            <w:pPr>
              <w:pStyle w:val="Paragraphedeliste"/>
              <w:rPr>
                <w:rFonts w:ascii="Open Sans" w:hAnsi="Open Sans" w:cs="Open Sans"/>
                <w:b/>
                <w:bCs/>
                <w:sz w:val="20"/>
                <w:szCs w:val="20"/>
              </w:rPr>
            </w:pPr>
          </w:p>
          <w:p w14:paraId="1507218F" w14:textId="2E5F7674" w:rsidR="0051184C" w:rsidRPr="00F74A52" w:rsidRDefault="008D4A21" w:rsidP="0051184C">
            <w:pPr>
              <w:rPr>
                <w:rFonts w:ascii="Open Sans" w:hAnsi="Open Sans" w:cs="Open Sans"/>
                <w:sz w:val="20"/>
                <w:szCs w:val="20"/>
              </w:rPr>
            </w:pPr>
            <w:r w:rsidRPr="00F74A52">
              <w:rPr>
                <w:rFonts w:ascii="Open Sans" w:hAnsi="Open Sans" w:cs="Open Sans"/>
                <w:b/>
                <w:bCs/>
                <w:sz w:val="20"/>
                <w:szCs w:val="20"/>
              </w:rPr>
              <w:t>Encadrement :</w:t>
            </w:r>
            <w:r w:rsidRPr="00F74A52">
              <w:rPr>
                <w:rFonts w:ascii="Open Sans" w:hAnsi="Open Sans" w:cs="Open Sans"/>
                <w:bCs/>
                <w:sz w:val="20"/>
                <w:szCs w:val="20"/>
              </w:rPr>
              <w:t xml:space="preserve">  </w:t>
            </w:r>
            <w:r w:rsidR="0051184C" w:rsidRPr="00F74A52">
              <w:rPr>
                <w:rFonts w:ascii="Open Sans" w:hAnsi="Open Sans" w:cs="Open Sans"/>
                <w:bCs/>
                <w:sz w:val="20"/>
                <w:szCs w:val="20"/>
              </w:rPr>
              <w:t>Non</w:t>
            </w:r>
            <w:r w:rsidRPr="00F74A52">
              <w:rPr>
                <w:rFonts w:ascii="Open Sans" w:hAnsi="Open Sans" w:cs="Open Sans"/>
                <w:bCs/>
                <w:sz w:val="20"/>
                <w:szCs w:val="20"/>
              </w:rPr>
              <w:t xml:space="preserve">                        </w:t>
            </w:r>
            <w:r w:rsidRPr="00F74A52">
              <w:rPr>
                <w:rFonts w:ascii="Open Sans" w:hAnsi="Open Sans" w:cs="Open Sans"/>
                <w:b/>
                <w:bCs/>
                <w:sz w:val="20"/>
                <w:szCs w:val="20"/>
              </w:rPr>
              <w:t>Nb agents encadrés par catégorie :</w:t>
            </w:r>
            <w:r w:rsidR="00FF7F3B" w:rsidRPr="00F74A52">
              <w:rPr>
                <w:rFonts w:ascii="Open Sans" w:hAnsi="Open Sans" w:cs="Open Sans"/>
                <w:b/>
                <w:bCs/>
                <w:sz w:val="20"/>
                <w:szCs w:val="20"/>
              </w:rPr>
              <w:t xml:space="preserve"> </w:t>
            </w:r>
            <w:r w:rsidR="0051184C" w:rsidRPr="00F74A52">
              <w:rPr>
                <w:rFonts w:ascii="Open Sans" w:hAnsi="Open Sans" w:cs="Open Sans"/>
                <w:b/>
                <w:bCs/>
                <w:sz w:val="20"/>
                <w:szCs w:val="20"/>
              </w:rPr>
              <w:t>/</w:t>
            </w:r>
          </w:p>
          <w:p w14:paraId="6CF7666A" w14:textId="77777777" w:rsidR="0051184C" w:rsidRPr="00F74A52" w:rsidRDefault="0051184C" w:rsidP="0051184C">
            <w:pPr>
              <w:rPr>
                <w:rFonts w:ascii="Open Sans" w:hAnsi="Open Sans" w:cs="Open Sans"/>
                <w:b/>
                <w:bCs/>
                <w:sz w:val="20"/>
                <w:szCs w:val="20"/>
              </w:rPr>
            </w:pPr>
          </w:p>
          <w:p w14:paraId="219F20BA" w14:textId="4D9F2265" w:rsidR="008D4A21" w:rsidRPr="00F74A52" w:rsidRDefault="008D4A21" w:rsidP="0051184C">
            <w:pPr>
              <w:rPr>
                <w:rFonts w:ascii="Open Sans" w:hAnsi="Open Sans" w:cs="Open Sans"/>
                <w:bCs/>
                <w:sz w:val="20"/>
                <w:szCs w:val="20"/>
              </w:rPr>
            </w:pPr>
            <w:r w:rsidRPr="00F74A52">
              <w:rPr>
                <w:rFonts w:ascii="Open Sans" w:hAnsi="Open Sans" w:cs="Open Sans"/>
                <w:b/>
                <w:bCs/>
                <w:sz w:val="20"/>
                <w:szCs w:val="20"/>
              </w:rPr>
              <w:t>Conduite de projet :</w:t>
            </w:r>
            <w:r w:rsidRPr="00F74A52">
              <w:rPr>
                <w:rFonts w:ascii="Open Sans" w:hAnsi="Open Sans" w:cs="Open Sans"/>
                <w:bCs/>
                <w:sz w:val="20"/>
                <w:szCs w:val="20"/>
              </w:rPr>
              <w:t xml:space="preserve"> </w:t>
            </w:r>
            <w:r w:rsidR="0051184C" w:rsidRPr="00F74A52">
              <w:rPr>
                <w:rFonts w:ascii="Open Sans" w:hAnsi="Open Sans" w:cs="Open Sans"/>
                <w:bCs/>
                <w:sz w:val="20"/>
                <w:szCs w:val="20"/>
              </w:rPr>
              <w:t>Non</w:t>
            </w:r>
          </w:p>
        </w:tc>
      </w:tr>
      <w:tr w:rsidR="008D4A21" w:rsidRPr="00F74A52" w14:paraId="5E5094B2" w14:textId="77777777" w:rsidTr="000163E8">
        <w:trPr>
          <w:trHeight w:val="516"/>
        </w:trPr>
        <w:tc>
          <w:tcPr>
            <w:tcW w:w="0" w:type="auto"/>
            <w:tcBorders>
              <w:bottom w:val="single" w:sz="4" w:space="0" w:color="auto"/>
            </w:tcBorders>
            <w:shd w:val="clear" w:color="auto" w:fill="63003C"/>
            <w:vAlign w:val="center"/>
          </w:tcPr>
          <w:p w14:paraId="40141AAF" w14:textId="77777777" w:rsidR="008D4A21" w:rsidRPr="00F74A52" w:rsidRDefault="008D4A21" w:rsidP="008D4A21">
            <w:pPr>
              <w:jc w:val="center"/>
              <w:rPr>
                <w:rFonts w:ascii="Open Sans" w:hAnsi="Open Sans" w:cs="Open Sans"/>
                <w:b/>
                <w:bCs/>
                <w:sz w:val="20"/>
                <w:szCs w:val="20"/>
              </w:rPr>
            </w:pPr>
            <w:r w:rsidRPr="00F74A52">
              <w:rPr>
                <w:rFonts w:ascii="Open Sans" w:hAnsi="Open Sans" w:cs="Open Sans"/>
                <w:b/>
                <w:bCs/>
                <w:sz w:val="20"/>
                <w:szCs w:val="20"/>
              </w:rPr>
              <w:t>Compétences*</w:t>
            </w:r>
          </w:p>
        </w:tc>
      </w:tr>
      <w:tr w:rsidR="008D4A21" w:rsidRPr="00F74A52" w14:paraId="21F5380C" w14:textId="77777777" w:rsidTr="000163E8">
        <w:trPr>
          <w:trHeight w:val="299"/>
        </w:trPr>
        <w:tc>
          <w:tcPr>
            <w:tcW w:w="0" w:type="auto"/>
            <w:tcBorders>
              <w:bottom w:val="nil"/>
            </w:tcBorders>
            <w:shd w:val="clear" w:color="auto" w:fill="FFFFFF" w:themeFill="background1"/>
            <w:vAlign w:val="center"/>
          </w:tcPr>
          <w:p w14:paraId="54656ACC" w14:textId="77777777" w:rsidR="008D4A21" w:rsidRPr="00F74A52" w:rsidRDefault="008D4A21" w:rsidP="008D4A21">
            <w:pPr>
              <w:rPr>
                <w:rFonts w:ascii="Open Sans" w:hAnsi="Open Sans" w:cs="Open Sans"/>
                <w:b/>
                <w:bCs/>
                <w:sz w:val="20"/>
                <w:szCs w:val="20"/>
              </w:rPr>
            </w:pPr>
          </w:p>
          <w:p w14:paraId="202A7F84" w14:textId="5453DBAD" w:rsidR="008D4A21" w:rsidRPr="00F74A52" w:rsidRDefault="008D4A21" w:rsidP="008D4A21">
            <w:pPr>
              <w:rPr>
                <w:rFonts w:ascii="Open Sans" w:hAnsi="Open Sans" w:cs="Open Sans"/>
                <w:b/>
                <w:bCs/>
                <w:sz w:val="20"/>
                <w:szCs w:val="20"/>
              </w:rPr>
            </w:pPr>
            <w:r w:rsidRPr="00F74A52">
              <w:rPr>
                <w:rFonts w:ascii="Open Sans" w:hAnsi="Open Sans" w:cs="Open Sans"/>
                <w:b/>
                <w:bCs/>
                <w:sz w:val="20"/>
                <w:szCs w:val="20"/>
              </w:rPr>
              <w:t>Connaissance, savoir :</w:t>
            </w:r>
          </w:p>
          <w:p w14:paraId="7C2B02FD" w14:textId="77777777" w:rsidR="008B13BC" w:rsidRPr="008B13BC" w:rsidRDefault="008B13BC" w:rsidP="008B13BC">
            <w:pPr>
              <w:numPr>
                <w:ilvl w:val="0"/>
                <w:numId w:val="29"/>
              </w:numPr>
              <w:shd w:val="clear" w:color="auto" w:fill="FFFFFF"/>
              <w:spacing w:before="100" w:beforeAutospacing="1" w:after="100" w:afterAutospacing="1"/>
              <w:rPr>
                <w:rFonts w:ascii="Open Sans" w:hAnsi="Open Sans" w:cs="Open Sans"/>
                <w:color w:val="111111"/>
                <w:sz w:val="20"/>
                <w:szCs w:val="20"/>
              </w:rPr>
            </w:pPr>
            <w:r w:rsidRPr="008B13BC">
              <w:rPr>
                <w:rFonts w:ascii="Open Sans" w:hAnsi="Open Sans" w:cs="Open Sans"/>
                <w:color w:val="111111"/>
                <w:sz w:val="20"/>
                <w:szCs w:val="20"/>
              </w:rPr>
              <w:t>Environnement et réseaux professionnels</w:t>
            </w:r>
          </w:p>
          <w:p w14:paraId="191E9A3A" w14:textId="77777777" w:rsidR="008B13BC" w:rsidRPr="008B13BC" w:rsidRDefault="008B13BC" w:rsidP="008B13BC">
            <w:pPr>
              <w:numPr>
                <w:ilvl w:val="0"/>
                <w:numId w:val="29"/>
              </w:numPr>
              <w:shd w:val="clear" w:color="auto" w:fill="FFFFFF"/>
              <w:spacing w:before="100" w:beforeAutospacing="1" w:after="100" w:afterAutospacing="1"/>
              <w:rPr>
                <w:rFonts w:ascii="Open Sans" w:hAnsi="Open Sans" w:cs="Open Sans"/>
                <w:color w:val="111111"/>
                <w:sz w:val="20"/>
                <w:szCs w:val="20"/>
              </w:rPr>
            </w:pPr>
            <w:r w:rsidRPr="008B13BC">
              <w:rPr>
                <w:rFonts w:ascii="Open Sans" w:hAnsi="Open Sans" w:cs="Open Sans"/>
                <w:color w:val="111111"/>
                <w:sz w:val="20"/>
                <w:szCs w:val="20"/>
              </w:rPr>
              <w:t>Techniques d'élaboration de documents</w:t>
            </w:r>
          </w:p>
          <w:p w14:paraId="460F4F5A" w14:textId="77777777" w:rsidR="008B13BC" w:rsidRPr="008B13BC" w:rsidRDefault="008B13BC" w:rsidP="008B13BC">
            <w:pPr>
              <w:numPr>
                <w:ilvl w:val="0"/>
                <w:numId w:val="29"/>
              </w:numPr>
              <w:shd w:val="clear" w:color="auto" w:fill="FFFFFF"/>
              <w:spacing w:before="100" w:beforeAutospacing="1" w:after="100" w:afterAutospacing="1"/>
              <w:rPr>
                <w:rFonts w:ascii="Open Sans" w:hAnsi="Open Sans" w:cs="Open Sans"/>
                <w:color w:val="111111"/>
                <w:sz w:val="20"/>
                <w:szCs w:val="20"/>
              </w:rPr>
            </w:pPr>
            <w:r w:rsidRPr="008B13BC">
              <w:rPr>
                <w:rFonts w:ascii="Open Sans" w:hAnsi="Open Sans" w:cs="Open Sans"/>
                <w:color w:val="111111"/>
                <w:sz w:val="20"/>
                <w:szCs w:val="20"/>
              </w:rPr>
              <w:t>Techniques d'accueil téléphonique et physique</w:t>
            </w:r>
          </w:p>
          <w:p w14:paraId="546416F2" w14:textId="77777777" w:rsidR="008B13BC" w:rsidRPr="008B13BC" w:rsidRDefault="008B13BC" w:rsidP="008B13BC">
            <w:pPr>
              <w:numPr>
                <w:ilvl w:val="0"/>
                <w:numId w:val="29"/>
              </w:numPr>
              <w:shd w:val="clear" w:color="auto" w:fill="FFFFFF"/>
              <w:spacing w:before="100" w:beforeAutospacing="1" w:after="100" w:afterAutospacing="1"/>
              <w:rPr>
                <w:rFonts w:ascii="Open Sans" w:hAnsi="Open Sans" w:cs="Open Sans"/>
                <w:color w:val="111111"/>
                <w:sz w:val="20"/>
                <w:szCs w:val="20"/>
              </w:rPr>
            </w:pPr>
            <w:r w:rsidRPr="008B13BC">
              <w:rPr>
                <w:rFonts w:ascii="Open Sans" w:hAnsi="Open Sans" w:cs="Open Sans"/>
                <w:color w:val="111111"/>
                <w:sz w:val="20"/>
                <w:szCs w:val="20"/>
              </w:rPr>
              <w:t>Culture internet</w:t>
            </w:r>
          </w:p>
          <w:p w14:paraId="7F9DBDD5" w14:textId="1ED1274B" w:rsidR="008D4A21" w:rsidRPr="00F74A52" w:rsidRDefault="008B13BC" w:rsidP="008B13BC">
            <w:pPr>
              <w:numPr>
                <w:ilvl w:val="0"/>
                <w:numId w:val="29"/>
              </w:numPr>
              <w:rPr>
                <w:rFonts w:ascii="Open Sans" w:hAnsi="Open Sans" w:cs="Open Sans"/>
                <w:b/>
                <w:bCs/>
                <w:sz w:val="20"/>
                <w:szCs w:val="20"/>
              </w:rPr>
            </w:pPr>
            <w:r w:rsidRPr="008B13BC">
              <w:rPr>
                <w:rFonts w:ascii="Open Sans" w:hAnsi="Open Sans" w:cs="Open Sans"/>
                <w:color w:val="111111"/>
                <w:sz w:val="20"/>
                <w:szCs w:val="20"/>
              </w:rPr>
              <w:t xml:space="preserve">Techniques de communication </w:t>
            </w:r>
            <w:r w:rsidR="00332BD7">
              <w:rPr>
                <w:rFonts w:ascii="Open Sans" w:hAnsi="Open Sans" w:cs="Open Sans"/>
                <w:sz w:val="20"/>
                <w:szCs w:val="20"/>
              </w:rPr>
              <w:pict w14:anchorId="10202542">
                <v:rect id="_x0000_i1025" style="width:422.65pt;height:1pt" o:hrpct="988" o:hralign="center" o:hrstd="t" o:hr="t" fillcolor="#a0a0a0" stroked="f"/>
              </w:pict>
            </w:r>
          </w:p>
          <w:p w14:paraId="00E09F4E" w14:textId="77777777" w:rsidR="00CA32A0" w:rsidRPr="00F74A52" w:rsidRDefault="00CA32A0" w:rsidP="008D4A21">
            <w:pPr>
              <w:rPr>
                <w:rFonts w:ascii="Open Sans" w:hAnsi="Open Sans" w:cs="Open Sans"/>
                <w:b/>
                <w:bCs/>
                <w:sz w:val="20"/>
                <w:szCs w:val="20"/>
              </w:rPr>
            </w:pPr>
          </w:p>
          <w:p w14:paraId="4D5D4509" w14:textId="7E82F43C" w:rsidR="008D4A21" w:rsidRPr="00F74A52" w:rsidRDefault="008D4A21" w:rsidP="008D4A21">
            <w:pPr>
              <w:rPr>
                <w:rFonts w:ascii="Open Sans" w:hAnsi="Open Sans" w:cs="Open Sans"/>
                <w:b/>
                <w:bCs/>
                <w:sz w:val="20"/>
                <w:szCs w:val="20"/>
              </w:rPr>
            </w:pPr>
            <w:r w:rsidRPr="00F74A52">
              <w:rPr>
                <w:rFonts w:ascii="Open Sans" w:hAnsi="Open Sans" w:cs="Open Sans"/>
                <w:b/>
                <w:bCs/>
                <w:sz w:val="20"/>
                <w:szCs w:val="20"/>
              </w:rPr>
              <w:t>Savoir-faire :</w:t>
            </w:r>
          </w:p>
          <w:p w14:paraId="2270FBF5" w14:textId="77777777" w:rsidR="008B13BC" w:rsidRPr="008B13BC" w:rsidRDefault="008B13BC" w:rsidP="008B13BC">
            <w:pPr>
              <w:numPr>
                <w:ilvl w:val="0"/>
                <w:numId w:val="30"/>
              </w:numPr>
              <w:shd w:val="clear" w:color="auto" w:fill="FFFFFF"/>
              <w:spacing w:before="100" w:beforeAutospacing="1" w:after="100" w:afterAutospacing="1"/>
              <w:rPr>
                <w:rFonts w:ascii="Open Sans" w:hAnsi="Open Sans" w:cs="Open Sans"/>
                <w:color w:val="111111"/>
                <w:sz w:val="20"/>
                <w:szCs w:val="20"/>
              </w:rPr>
            </w:pPr>
            <w:r w:rsidRPr="008B13BC">
              <w:rPr>
                <w:rFonts w:ascii="Open Sans" w:hAnsi="Open Sans" w:cs="Open Sans"/>
                <w:color w:val="111111"/>
                <w:sz w:val="20"/>
                <w:szCs w:val="20"/>
              </w:rPr>
              <w:t>Accueillir et prendre des messages</w:t>
            </w:r>
          </w:p>
          <w:p w14:paraId="637EACA9" w14:textId="77777777" w:rsidR="008B13BC" w:rsidRPr="008B13BC" w:rsidRDefault="008B13BC" w:rsidP="008B13BC">
            <w:pPr>
              <w:numPr>
                <w:ilvl w:val="0"/>
                <w:numId w:val="30"/>
              </w:numPr>
              <w:shd w:val="clear" w:color="auto" w:fill="FFFFFF"/>
              <w:spacing w:before="100" w:beforeAutospacing="1" w:after="100" w:afterAutospacing="1"/>
              <w:rPr>
                <w:rFonts w:ascii="Open Sans" w:hAnsi="Open Sans" w:cs="Open Sans"/>
                <w:color w:val="111111"/>
                <w:sz w:val="20"/>
                <w:szCs w:val="20"/>
              </w:rPr>
            </w:pPr>
            <w:r w:rsidRPr="008B13BC">
              <w:rPr>
                <w:rFonts w:ascii="Open Sans" w:hAnsi="Open Sans" w:cs="Open Sans"/>
                <w:color w:val="111111"/>
                <w:sz w:val="20"/>
                <w:szCs w:val="20"/>
              </w:rPr>
              <w:t>Accueillir les populations concernées</w:t>
            </w:r>
          </w:p>
          <w:p w14:paraId="0DB2B440" w14:textId="77777777" w:rsidR="008B13BC" w:rsidRPr="008B13BC" w:rsidRDefault="008B13BC" w:rsidP="008B13BC">
            <w:pPr>
              <w:numPr>
                <w:ilvl w:val="0"/>
                <w:numId w:val="30"/>
              </w:numPr>
              <w:shd w:val="clear" w:color="auto" w:fill="FFFFFF"/>
              <w:spacing w:before="100" w:beforeAutospacing="1" w:after="100" w:afterAutospacing="1"/>
              <w:rPr>
                <w:rFonts w:ascii="Open Sans" w:hAnsi="Open Sans" w:cs="Open Sans"/>
                <w:color w:val="111111"/>
                <w:sz w:val="20"/>
                <w:szCs w:val="20"/>
              </w:rPr>
            </w:pPr>
            <w:r w:rsidRPr="008B13BC">
              <w:rPr>
                <w:rFonts w:ascii="Open Sans" w:hAnsi="Open Sans" w:cs="Open Sans"/>
                <w:color w:val="111111"/>
                <w:sz w:val="20"/>
                <w:szCs w:val="20"/>
              </w:rPr>
              <w:t>Enregistrer et classer les documents</w:t>
            </w:r>
          </w:p>
          <w:p w14:paraId="1BB9C176" w14:textId="77777777" w:rsidR="008B13BC" w:rsidRPr="008B13BC" w:rsidRDefault="008B13BC" w:rsidP="008B13BC">
            <w:pPr>
              <w:numPr>
                <w:ilvl w:val="0"/>
                <w:numId w:val="30"/>
              </w:numPr>
              <w:shd w:val="clear" w:color="auto" w:fill="FFFFFF"/>
              <w:spacing w:before="100" w:beforeAutospacing="1" w:after="100" w:afterAutospacing="1"/>
              <w:rPr>
                <w:rFonts w:ascii="Open Sans" w:hAnsi="Open Sans" w:cs="Open Sans"/>
                <w:color w:val="111111"/>
                <w:sz w:val="20"/>
                <w:szCs w:val="20"/>
              </w:rPr>
            </w:pPr>
            <w:r w:rsidRPr="008B13BC">
              <w:rPr>
                <w:rFonts w:ascii="Open Sans" w:hAnsi="Open Sans" w:cs="Open Sans"/>
                <w:color w:val="111111"/>
                <w:sz w:val="20"/>
                <w:szCs w:val="20"/>
              </w:rPr>
              <w:t>Rédiger des rapports ou des documents</w:t>
            </w:r>
          </w:p>
          <w:p w14:paraId="403F86E9" w14:textId="77777777" w:rsidR="008B13BC" w:rsidRPr="008B13BC" w:rsidRDefault="008B13BC" w:rsidP="008B13BC">
            <w:pPr>
              <w:numPr>
                <w:ilvl w:val="0"/>
                <w:numId w:val="30"/>
              </w:numPr>
              <w:shd w:val="clear" w:color="auto" w:fill="FFFFFF"/>
              <w:spacing w:before="100" w:beforeAutospacing="1" w:after="100" w:afterAutospacing="1"/>
              <w:rPr>
                <w:rFonts w:ascii="Open Sans" w:hAnsi="Open Sans" w:cs="Open Sans"/>
                <w:color w:val="111111"/>
                <w:sz w:val="20"/>
                <w:szCs w:val="20"/>
              </w:rPr>
            </w:pPr>
            <w:r w:rsidRPr="008B13BC">
              <w:rPr>
                <w:rFonts w:ascii="Open Sans" w:hAnsi="Open Sans" w:cs="Open Sans"/>
                <w:color w:val="111111"/>
                <w:sz w:val="20"/>
                <w:szCs w:val="20"/>
              </w:rPr>
              <w:t>Savoir rendre compte</w:t>
            </w:r>
          </w:p>
          <w:p w14:paraId="60277794" w14:textId="77777777" w:rsidR="008B13BC" w:rsidRPr="008B13BC" w:rsidRDefault="008B13BC" w:rsidP="008B13BC">
            <w:pPr>
              <w:numPr>
                <w:ilvl w:val="0"/>
                <w:numId w:val="30"/>
              </w:numPr>
              <w:shd w:val="clear" w:color="auto" w:fill="FFFFFF"/>
              <w:spacing w:before="100" w:beforeAutospacing="1" w:after="100" w:afterAutospacing="1"/>
              <w:rPr>
                <w:rFonts w:ascii="Open Sans" w:hAnsi="Open Sans" w:cs="Open Sans"/>
                <w:color w:val="111111"/>
                <w:sz w:val="20"/>
                <w:szCs w:val="20"/>
              </w:rPr>
            </w:pPr>
            <w:r w:rsidRPr="008B13BC">
              <w:rPr>
                <w:rFonts w:ascii="Open Sans" w:hAnsi="Open Sans" w:cs="Open Sans"/>
                <w:color w:val="111111"/>
                <w:sz w:val="20"/>
                <w:szCs w:val="20"/>
              </w:rPr>
              <w:t>Travailler en équipe</w:t>
            </w:r>
          </w:p>
          <w:p w14:paraId="652347EC" w14:textId="77777777" w:rsidR="008B13BC" w:rsidRPr="008B13BC" w:rsidRDefault="008B13BC" w:rsidP="008B13BC">
            <w:pPr>
              <w:numPr>
                <w:ilvl w:val="0"/>
                <w:numId w:val="30"/>
              </w:numPr>
              <w:shd w:val="clear" w:color="auto" w:fill="FFFFFF"/>
              <w:spacing w:before="100" w:beforeAutospacing="1" w:after="100" w:afterAutospacing="1"/>
              <w:rPr>
                <w:rFonts w:ascii="Open Sans" w:hAnsi="Open Sans" w:cs="Open Sans"/>
                <w:color w:val="111111"/>
                <w:sz w:val="20"/>
                <w:szCs w:val="20"/>
              </w:rPr>
            </w:pPr>
            <w:r w:rsidRPr="008B13BC">
              <w:rPr>
                <w:rFonts w:ascii="Open Sans" w:hAnsi="Open Sans" w:cs="Open Sans"/>
                <w:color w:val="111111"/>
                <w:sz w:val="20"/>
                <w:szCs w:val="20"/>
              </w:rPr>
              <w:t>Utiliser les logiciels spécifiques à l'activité</w:t>
            </w:r>
          </w:p>
          <w:p w14:paraId="2E21184C" w14:textId="158B1CCD" w:rsidR="008D4A21" w:rsidRPr="00F74A52" w:rsidRDefault="008B13BC" w:rsidP="008B13BC">
            <w:pPr>
              <w:numPr>
                <w:ilvl w:val="0"/>
                <w:numId w:val="30"/>
              </w:numPr>
              <w:rPr>
                <w:rFonts w:ascii="Open Sans" w:hAnsi="Open Sans" w:cs="Open Sans"/>
                <w:b/>
                <w:bCs/>
                <w:sz w:val="20"/>
                <w:szCs w:val="20"/>
              </w:rPr>
            </w:pPr>
            <w:r w:rsidRPr="008B13BC">
              <w:rPr>
                <w:rFonts w:ascii="Open Sans" w:hAnsi="Open Sans" w:cs="Open Sans"/>
                <w:color w:val="111111"/>
                <w:sz w:val="20"/>
                <w:szCs w:val="20"/>
              </w:rPr>
              <w:t xml:space="preserve">Utiliser les outils bureautiques </w:t>
            </w:r>
            <w:r w:rsidR="00332BD7">
              <w:rPr>
                <w:rFonts w:ascii="Open Sans" w:hAnsi="Open Sans" w:cs="Open Sans"/>
                <w:b/>
                <w:bCs/>
                <w:sz w:val="20"/>
                <w:szCs w:val="20"/>
              </w:rPr>
              <w:pict w14:anchorId="3C421C3C">
                <v:rect id="_x0000_i1026" style="width:413.75pt;height:1pt;mso-position-horizontal:absolute;mso-position-vertical:absolute" o:hrpct="988" o:hrstd="t" o:hr="t" fillcolor="#a0a0a0" stroked="f"/>
              </w:pict>
            </w:r>
          </w:p>
          <w:p w14:paraId="46ADF91F" w14:textId="77777777" w:rsidR="008D4A21" w:rsidRPr="00F74A52" w:rsidRDefault="008D4A21" w:rsidP="008D4A21">
            <w:pPr>
              <w:rPr>
                <w:rFonts w:ascii="Open Sans" w:hAnsi="Open Sans" w:cs="Open Sans"/>
                <w:b/>
                <w:bCs/>
                <w:sz w:val="20"/>
                <w:szCs w:val="20"/>
              </w:rPr>
            </w:pPr>
          </w:p>
          <w:p w14:paraId="1B3AE81D" w14:textId="77777777" w:rsidR="008D4A21" w:rsidRPr="00F74A52" w:rsidRDefault="008D4A21" w:rsidP="008D4A21">
            <w:pPr>
              <w:rPr>
                <w:rFonts w:ascii="Open Sans" w:hAnsi="Open Sans" w:cs="Open Sans"/>
                <w:b/>
                <w:bCs/>
                <w:sz w:val="20"/>
                <w:szCs w:val="20"/>
              </w:rPr>
            </w:pPr>
            <w:r w:rsidRPr="00F74A52">
              <w:rPr>
                <w:rFonts w:ascii="Open Sans" w:hAnsi="Open Sans" w:cs="Open Sans"/>
                <w:b/>
                <w:bCs/>
                <w:sz w:val="20"/>
                <w:szCs w:val="20"/>
              </w:rPr>
              <w:t xml:space="preserve">Savoir-être : </w:t>
            </w:r>
          </w:p>
          <w:p w14:paraId="03E67991" w14:textId="77777777" w:rsidR="008B13BC" w:rsidRPr="008B13BC" w:rsidRDefault="008B13BC" w:rsidP="008B13BC">
            <w:pPr>
              <w:numPr>
                <w:ilvl w:val="0"/>
                <w:numId w:val="31"/>
              </w:numPr>
              <w:shd w:val="clear" w:color="auto" w:fill="FFFFFF"/>
              <w:spacing w:before="100" w:beforeAutospacing="1" w:after="100" w:afterAutospacing="1"/>
              <w:rPr>
                <w:rFonts w:ascii="Open Sans" w:hAnsi="Open Sans" w:cs="Open Sans"/>
                <w:color w:val="111111"/>
                <w:sz w:val="20"/>
                <w:szCs w:val="20"/>
              </w:rPr>
            </w:pPr>
            <w:r w:rsidRPr="008B13BC">
              <w:rPr>
                <w:rFonts w:ascii="Open Sans" w:hAnsi="Open Sans" w:cs="Open Sans"/>
                <w:color w:val="111111"/>
                <w:sz w:val="20"/>
                <w:szCs w:val="20"/>
              </w:rPr>
              <w:t>Sens de l'organisation</w:t>
            </w:r>
          </w:p>
          <w:p w14:paraId="3BD26EEA" w14:textId="77777777" w:rsidR="008B13BC" w:rsidRPr="008B13BC" w:rsidRDefault="008B13BC" w:rsidP="008B13BC">
            <w:pPr>
              <w:numPr>
                <w:ilvl w:val="0"/>
                <w:numId w:val="31"/>
              </w:numPr>
              <w:shd w:val="clear" w:color="auto" w:fill="FFFFFF"/>
              <w:spacing w:before="100" w:beforeAutospacing="1" w:after="100" w:afterAutospacing="1"/>
              <w:rPr>
                <w:rFonts w:ascii="Open Sans" w:hAnsi="Open Sans" w:cs="Open Sans"/>
                <w:color w:val="111111"/>
                <w:sz w:val="20"/>
                <w:szCs w:val="20"/>
              </w:rPr>
            </w:pPr>
            <w:r w:rsidRPr="008B13BC">
              <w:rPr>
                <w:rFonts w:ascii="Open Sans" w:hAnsi="Open Sans" w:cs="Open Sans"/>
                <w:color w:val="111111"/>
                <w:sz w:val="20"/>
                <w:szCs w:val="20"/>
              </w:rPr>
              <w:t>Réactivité</w:t>
            </w:r>
          </w:p>
          <w:p w14:paraId="6F6572E2" w14:textId="12F5EC8A" w:rsidR="008D4A21" w:rsidRPr="00F74A52" w:rsidRDefault="008B13BC" w:rsidP="008B13BC">
            <w:pPr>
              <w:numPr>
                <w:ilvl w:val="0"/>
                <w:numId w:val="31"/>
              </w:numPr>
              <w:shd w:val="clear" w:color="auto" w:fill="FFFFFF"/>
              <w:spacing w:before="100" w:beforeAutospacing="1" w:after="100" w:afterAutospacing="1"/>
              <w:rPr>
                <w:rFonts w:ascii="Open Sans" w:hAnsi="Open Sans" w:cs="Open Sans"/>
                <w:sz w:val="20"/>
                <w:szCs w:val="20"/>
              </w:rPr>
            </w:pPr>
            <w:r w:rsidRPr="008B13BC">
              <w:rPr>
                <w:rFonts w:ascii="Open Sans" w:hAnsi="Open Sans" w:cs="Open Sans"/>
                <w:color w:val="111111"/>
                <w:sz w:val="20"/>
                <w:szCs w:val="20"/>
              </w:rPr>
              <w:t>Sens relationnel</w:t>
            </w:r>
          </w:p>
        </w:tc>
      </w:tr>
      <w:tr w:rsidR="008D4A21" w:rsidRPr="00F74A52" w14:paraId="1453E596" w14:textId="77777777" w:rsidTr="00B662FE">
        <w:trPr>
          <w:trHeight w:val="91"/>
        </w:trPr>
        <w:tc>
          <w:tcPr>
            <w:tcW w:w="0" w:type="auto"/>
            <w:tcBorders>
              <w:top w:val="nil"/>
            </w:tcBorders>
            <w:vAlign w:val="center"/>
          </w:tcPr>
          <w:p w14:paraId="5773E638" w14:textId="77777777" w:rsidR="008D4A21" w:rsidRPr="00F74A52" w:rsidRDefault="008D4A21" w:rsidP="008D4A21">
            <w:pPr>
              <w:rPr>
                <w:rFonts w:ascii="Open Sans" w:hAnsi="Open Sans" w:cs="Open Sans"/>
                <w:bCs/>
                <w:sz w:val="20"/>
                <w:szCs w:val="20"/>
              </w:rPr>
            </w:pPr>
          </w:p>
        </w:tc>
      </w:tr>
    </w:tbl>
    <w:p w14:paraId="719B6CE7" w14:textId="77777777" w:rsidR="00E16DE6" w:rsidRPr="00F74A52" w:rsidRDefault="00E16DE6" w:rsidP="00E16DE6">
      <w:pPr>
        <w:rPr>
          <w:rFonts w:ascii="Open Sans" w:hAnsi="Open Sans" w:cs="Open Sans"/>
          <w:b/>
          <w:bCs/>
          <w:i/>
          <w:sz w:val="20"/>
          <w:szCs w:val="20"/>
        </w:rPr>
      </w:pPr>
      <w:r w:rsidRPr="00F74A52">
        <w:rPr>
          <w:rFonts w:ascii="Open Sans" w:hAnsi="Open Sans" w:cs="Open Sans"/>
          <w:i/>
          <w:sz w:val="20"/>
          <w:szCs w:val="20"/>
        </w:rPr>
        <w:t xml:space="preserve">* Conformément à l’annexe de l’arrêté du 18 mars 2013 (NOR : MENH1305559A) - </w:t>
      </w:r>
    </w:p>
    <w:p w14:paraId="72ADC9B5" w14:textId="77777777" w:rsidR="000C6879" w:rsidRPr="00F708AD" w:rsidRDefault="000C6879" w:rsidP="00970849">
      <w:pPr>
        <w:rPr>
          <w:rFonts w:ascii="Open Sans" w:hAnsi="Open Sans" w:cs="Open Sans"/>
          <w:b/>
          <w:bCs/>
          <w:sz w:val="18"/>
          <w:szCs w:val="18"/>
        </w:rPr>
      </w:pPr>
    </w:p>
    <w:sectPr w:rsidR="000C6879" w:rsidRPr="00F708AD" w:rsidSect="00B64D49">
      <w:headerReference w:type="default" r:id="rId11"/>
      <w:pgSz w:w="11906" w:h="16838"/>
      <w:pgMar w:top="772"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FF7B3" w14:textId="77777777" w:rsidR="00D50137" w:rsidRDefault="00D50137">
      <w:r>
        <w:separator/>
      </w:r>
    </w:p>
  </w:endnote>
  <w:endnote w:type="continuationSeparator" w:id="0">
    <w:p w14:paraId="6220FE9F" w14:textId="77777777" w:rsidR="00D50137" w:rsidRDefault="00D50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1F9AB" w14:textId="77777777" w:rsidR="00D50137" w:rsidRDefault="00D50137">
      <w:r>
        <w:separator/>
      </w:r>
    </w:p>
  </w:footnote>
  <w:footnote w:type="continuationSeparator" w:id="0">
    <w:p w14:paraId="6860BB65" w14:textId="77777777" w:rsidR="00D50137" w:rsidRDefault="00D50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2DEE8" w14:textId="77777777" w:rsidR="00E53D66" w:rsidRPr="000344D1" w:rsidRDefault="00E53D66" w:rsidP="00970849">
    <w:pPr>
      <w:ind w:left="-284"/>
      <w:jc w:val="right"/>
      <w:rPr>
        <w:rFonts w:ascii="Open Sans" w:hAnsi="Open Sans" w:cs="Open Sans"/>
      </w:rPr>
    </w:pPr>
  </w:p>
  <w:p w14:paraId="75EE5B32" w14:textId="77777777" w:rsidR="004B2650" w:rsidRPr="000344D1" w:rsidRDefault="00E53D66" w:rsidP="00C93FD1">
    <w:pPr>
      <w:ind w:left="-284" w:right="-427"/>
      <w:rPr>
        <w:rFonts w:ascii="Open Sans" w:hAnsi="Open Sans" w:cs="Open Sans"/>
        <w:noProof/>
      </w:rPr>
    </w:pPr>
    <w:r w:rsidRPr="000344D1">
      <w:rPr>
        <w:rFonts w:ascii="Open Sans" w:hAnsi="Open Sans" w:cs="Open Sans"/>
      </w:rPr>
      <w:tab/>
    </w:r>
    <w:r w:rsidR="003F20BD" w:rsidRPr="00DE336D">
      <w:rPr>
        <w:rFonts w:ascii="Open Sans" w:hAnsi="Open Sans" w:cs="Open Sans"/>
        <w:noProof/>
      </w:rPr>
      <w:drawing>
        <wp:inline distT="0" distB="0" distL="0" distR="0" wp14:anchorId="5E51915D" wp14:editId="7A42877B">
          <wp:extent cx="1371333" cy="619125"/>
          <wp:effectExtent l="0" t="0" r="635" b="0"/>
          <wp:docPr id="1" name="Image 1" descr="C:\Users\mbilan\Downloads\UPSACLA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bilan\Downloads\UPSACLAY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3491" cy="629129"/>
                  </a:xfrm>
                  <a:prstGeom prst="rect">
                    <a:avLst/>
                  </a:prstGeom>
                  <a:noFill/>
                  <a:ln>
                    <a:noFill/>
                  </a:ln>
                </pic:spPr>
              </pic:pic>
            </a:graphicData>
          </a:graphic>
        </wp:inline>
      </w:drawing>
    </w:r>
  </w:p>
  <w:p w14:paraId="542D831A" w14:textId="77777777" w:rsidR="004B2650" w:rsidRPr="000344D1" w:rsidRDefault="004B2650" w:rsidP="00C93FD1">
    <w:pPr>
      <w:ind w:left="-284" w:right="-427"/>
      <w:rPr>
        <w:rFonts w:ascii="Open Sans" w:hAnsi="Open Sans" w:cs="Open Sans"/>
        <w:noProof/>
      </w:rPr>
    </w:pPr>
  </w:p>
  <w:p w14:paraId="710B52AF" w14:textId="7124219C" w:rsidR="00EB43AE" w:rsidRPr="00EF581D" w:rsidRDefault="007922F6" w:rsidP="00EF581D">
    <w:pPr>
      <w:ind w:left="-284" w:right="-427"/>
      <w:jc w:val="center"/>
      <w:rPr>
        <w:rFonts w:ascii="Open Sans" w:hAnsi="Open Sans" w:cs="Open Sans"/>
        <w:b/>
        <w:noProof/>
        <w:color w:val="63003C"/>
        <w:sz w:val="32"/>
        <w:szCs w:val="32"/>
      </w:rPr>
    </w:pPr>
    <w:r>
      <w:rPr>
        <w:rFonts w:ascii="Open Sans" w:hAnsi="Open Sans" w:cs="Open Sans"/>
        <w:b/>
        <w:noProof/>
        <w:color w:val="63003C"/>
        <w:sz w:val="32"/>
        <w:szCs w:val="32"/>
      </w:rPr>
      <w:t>CONCOURS</w:t>
    </w:r>
    <w:r w:rsidR="000D65C6">
      <w:rPr>
        <w:rFonts w:ascii="Open Sans" w:hAnsi="Open Sans" w:cs="Open Sans"/>
        <w:b/>
        <w:noProof/>
        <w:color w:val="63003C"/>
        <w:sz w:val="32"/>
        <w:szCs w:val="32"/>
      </w:rPr>
      <w:t xml:space="preserve"> 202</w:t>
    </w:r>
    <w:r w:rsidR="0001546B">
      <w:rPr>
        <w:rFonts w:ascii="Open Sans" w:hAnsi="Open Sans" w:cs="Open Sans"/>
        <w:b/>
        <w:noProof/>
        <w:color w:val="63003C"/>
        <w:sz w:val="32"/>
        <w:szCs w:val="32"/>
      </w:rPr>
      <w:t>5</w:t>
    </w:r>
  </w:p>
  <w:p w14:paraId="5A700666" w14:textId="77777777" w:rsidR="00B64D49" w:rsidRPr="000344D1" w:rsidRDefault="00B64D49" w:rsidP="004B2650">
    <w:pPr>
      <w:ind w:left="-284" w:right="-427"/>
      <w:jc w:val="center"/>
      <w:rPr>
        <w:rFonts w:ascii="Open Sans" w:hAnsi="Open Sans" w:cs="Open Sans"/>
        <w:b/>
        <w:color w:val="63003C"/>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B6A2E"/>
    <w:multiLevelType w:val="hybridMultilevel"/>
    <w:tmpl w:val="DB223F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5382F01"/>
    <w:multiLevelType w:val="multilevel"/>
    <w:tmpl w:val="EB2465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660EAD"/>
    <w:multiLevelType w:val="hybridMultilevel"/>
    <w:tmpl w:val="74881D2A"/>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083E24"/>
    <w:multiLevelType w:val="multilevel"/>
    <w:tmpl w:val="769C9C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910E5B"/>
    <w:multiLevelType w:val="hybridMultilevel"/>
    <w:tmpl w:val="CF7C5862"/>
    <w:lvl w:ilvl="0" w:tplc="59101842">
      <w:numFmt w:val="bullet"/>
      <w:lvlText w:val="-"/>
      <w:lvlJc w:val="left"/>
      <w:pPr>
        <w:ind w:left="1065" w:hanging="705"/>
      </w:pPr>
      <w:rPr>
        <w:rFonts w:ascii="Open Sans" w:eastAsia="Times New Roman"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E111925"/>
    <w:multiLevelType w:val="multilevel"/>
    <w:tmpl w:val="AA7E2B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613756"/>
    <w:multiLevelType w:val="hybridMultilevel"/>
    <w:tmpl w:val="26F611EC"/>
    <w:lvl w:ilvl="0" w:tplc="59101842">
      <w:numFmt w:val="bullet"/>
      <w:lvlText w:val="-"/>
      <w:lvlJc w:val="left"/>
      <w:pPr>
        <w:ind w:left="1065" w:hanging="705"/>
      </w:pPr>
      <w:rPr>
        <w:rFonts w:ascii="Open Sans" w:eastAsia="Times New Roman"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ED92D45"/>
    <w:multiLevelType w:val="multilevel"/>
    <w:tmpl w:val="C52A96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2642E1"/>
    <w:multiLevelType w:val="hybridMultilevel"/>
    <w:tmpl w:val="CF1603F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D414D58"/>
    <w:multiLevelType w:val="multilevel"/>
    <w:tmpl w:val="FD044E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082C6C"/>
    <w:multiLevelType w:val="multilevel"/>
    <w:tmpl w:val="F3E66B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786B29"/>
    <w:multiLevelType w:val="hybridMultilevel"/>
    <w:tmpl w:val="A90848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5194836"/>
    <w:multiLevelType w:val="multilevel"/>
    <w:tmpl w:val="F86CC9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C9711D"/>
    <w:multiLevelType w:val="multilevel"/>
    <w:tmpl w:val="572CA8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144EBC"/>
    <w:multiLevelType w:val="multilevel"/>
    <w:tmpl w:val="9C6095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1062FC"/>
    <w:multiLevelType w:val="hybridMultilevel"/>
    <w:tmpl w:val="ED162C4E"/>
    <w:lvl w:ilvl="0" w:tplc="59101842">
      <w:numFmt w:val="bullet"/>
      <w:lvlText w:val="-"/>
      <w:lvlJc w:val="left"/>
      <w:pPr>
        <w:ind w:left="1065" w:hanging="705"/>
      </w:pPr>
      <w:rPr>
        <w:rFonts w:ascii="Open Sans" w:eastAsia="Times New Roman"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8ED5F47"/>
    <w:multiLevelType w:val="hybridMultilevel"/>
    <w:tmpl w:val="D3A8543A"/>
    <w:lvl w:ilvl="0" w:tplc="59101842">
      <w:numFmt w:val="bullet"/>
      <w:lvlText w:val="-"/>
      <w:lvlJc w:val="left"/>
      <w:pPr>
        <w:ind w:left="1065" w:hanging="705"/>
      </w:pPr>
      <w:rPr>
        <w:rFonts w:ascii="Open Sans" w:eastAsia="Times New Roman"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94D51A8"/>
    <w:multiLevelType w:val="hybridMultilevel"/>
    <w:tmpl w:val="0B68E9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39658C2"/>
    <w:multiLevelType w:val="multilevel"/>
    <w:tmpl w:val="A2C01A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AA3BDF"/>
    <w:multiLevelType w:val="hybridMultilevel"/>
    <w:tmpl w:val="35B00D52"/>
    <w:lvl w:ilvl="0" w:tplc="59101842">
      <w:numFmt w:val="bullet"/>
      <w:lvlText w:val="-"/>
      <w:lvlJc w:val="left"/>
      <w:pPr>
        <w:ind w:left="1065" w:hanging="705"/>
      </w:pPr>
      <w:rPr>
        <w:rFonts w:ascii="Open Sans" w:eastAsia="Times New Roman"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5DF1201"/>
    <w:multiLevelType w:val="multilevel"/>
    <w:tmpl w:val="E0AE0F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3627C5"/>
    <w:multiLevelType w:val="hybridMultilevel"/>
    <w:tmpl w:val="BE9296F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8EE78B9"/>
    <w:multiLevelType w:val="hybridMultilevel"/>
    <w:tmpl w:val="B48CD8F8"/>
    <w:lvl w:ilvl="0" w:tplc="040C0001">
      <w:start w:val="1"/>
      <w:numFmt w:val="bullet"/>
      <w:lvlText w:val=""/>
      <w:lvlJc w:val="left"/>
      <w:pPr>
        <w:ind w:left="720" w:hanging="360"/>
      </w:pPr>
      <w:rPr>
        <w:rFonts w:ascii="Symbol" w:hAnsi="Symbol" w:hint="default"/>
      </w:rPr>
    </w:lvl>
    <w:lvl w:ilvl="1" w:tplc="54A837C4">
      <w:numFmt w:val="bullet"/>
      <w:lvlText w:val="-"/>
      <w:lvlJc w:val="left"/>
      <w:pPr>
        <w:ind w:left="1440" w:hanging="360"/>
      </w:pPr>
      <w:rPr>
        <w:rFonts w:ascii="Open Sans" w:eastAsia="Times New Roman" w:hAnsi="Open Sans" w:cs="Open San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E825E69"/>
    <w:multiLevelType w:val="multilevel"/>
    <w:tmpl w:val="77EAC8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072039"/>
    <w:multiLevelType w:val="hybridMultilevel"/>
    <w:tmpl w:val="D62A81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32F5742"/>
    <w:multiLevelType w:val="hybridMultilevel"/>
    <w:tmpl w:val="226870F0"/>
    <w:lvl w:ilvl="0" w:tplc="06FE833C">
      <w:start w:val="1"/>
      <w:numFmt w:val="bullet"/>
      <w:lvlText w:val=""/>
      <w:lvlJc w:val="left"/>
      <w:pPr>
        <w:ind w:left="645" w:hanging="360"/>
      </w:pPr>
      <w:rPr>
        <w:rFonts w:ascii="Symbol" w:hAnsi="Symbol" w:hint="default"/>
        <w:sz w:val="20"/>
        <w:szCs w:val="2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15:restartNumberingAfterBreak="0">
    <w:nsid w:val="645D20D9"/>
    <w:multiLevelType w:val="hybridMultilevel"/>
    <w:tmpl w:val="D0FE31B8"/>
    <w:lvl w:ilvl="0" w:tplc="040C0001">
      <w:start w:val="1"/>
      <w:numFmt w:val="bullet"/>
      <w:lvlText w:val=""/>
      <w:lvlJc w:val="left"/>
      <w:pPr>
        <w:ind w:left="720" w:hanging="360"/>
      </w:pPr>
      <w:rPr>
        <w:rFonts w:ascii="Symbol" w:hAnsi="Symbol" w:hint="default"/>
      </w:rPr>
    </w:lvl>
    <w:lvl w:ilvl="1" w:tplc="06FE833C">
      <w:start w:val="1"/>
      <w:numFmt w:val="bullet"/>
      <w:lvlText w:val=""/>
      <w:lvlJc w:val="left"/>
      <w:pPr>
        <w:ind w:left="1440" w:hanging="360"/>
      </w:pPr>
      <w:rPr>
        <w:rFonts w:ascii="Symbol" w:hAnsi="Symbol" w:hint="default"/>
        <w:sz w:val="20"/>
        <w:szCs w:val="2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D0056E7"/>
    <w:multiLevelType w:val="hybridMultilevel"/>
    <w:tmpl w:val="401E54B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4535422"/>
    <w:multiLevelType w:val="multilevel"/>
    <w:tmpl w:val="DE0049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FC5B18"/>
    <w:multiLevelType w:val="multilevel"/>
    <w:tmpl w:val="F6745D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AA0887"/>
    <w:multiLevelType w:val="multilevel"/>
    <w:tmpl w:val="BFDA87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C80783"/>
    <w:multiLevelType w:val="hybridMultilevel"/>
    <w:tmpl w:val="9AD8C3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EE85BC2"/>
    <w:multiLevelType w:val="multilevel"/>
    <w:tmpl w:val="F73654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B04D54"/>
    <w:multiLevelType w:val="multilevel"/>
    <w:tmpl w:val="88F4A0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27"/>
  </w:num>
  <w:num w:numId="3">
    <w:abstractNumId w:val="0"/>
  </w:num>
  <w:num w:numId="4">
    <w:abstractNumId w:val="17"/>
  </w:num>
  <w:num w:numId="5">
    <w:abstractNumId w:val="31"/>
  </w:num>
  <w:num w:numId="6">
    <w:abstractNumId w:val="15"/>
  </w:num>
  <w:num w:numId="7">
    <w:abstractNumId w:val="4"/>
  </w:num>
  <w:num w:numId="8">
    <w:abstractNumId w:val="19"/>
  </w:num>
  <w:num w:numId="9">
    <w:abstractNumId w:val="16"/>
  </w:num>
  <w:num w:numId="10">
    <w:abstractNumId w:val="6"/>
  </w:num>
  <w:num w:numId="11">
    <w:abstractNumId w:val="22"/>
  </w:num>
  <w:num w:numId="12">
    <w:abstractNumId w:val="24"/>
  </w:num>
  <w:num w:numId="13">
    <w:abstractNumId w:val="2"/>
  </w:num>
  <w:num w:numId="14">
    <w:abstractNumId w:val="21"/>
  </w:num>
  <w:num w:numId="15">
    <w:abstractNumId w:val="26"/>
  </w:num>
  <w:num w:numId="16">
    <w:abstractNumId w:val="28"/>
  </w:num>
  <w:num w:numId="17">
    <w:abstractNumId w:val="1"/>
  </w:num>
  <w:num w:numId="18">
    <w:abstractNumId w:val="20"/>
  </w:num>
  <w:num w:numId="19">
    <w:abstractNumId w:val="32"/>
  </w:num>
  <w:num w:numId="20">
    <w:abstractNumId w:val="5"/>
  </w:num>
  <w:num w:numId="21">
    <w:abstractNumId w:val="14"/>
  </w:num>
  <w:num w:numId="22">
    <w:abstractNumId w:val="9"/>
  </w:num>
  <w:num w:numId="23">
    <w:abstractNumId w:val="18"/>
  </w:num>
  <w:num w:numId="24">
    <w:abstractNumId w:val="13"/>
  </w:num>
  <w:num w:numId="25">
    <w:abstractNumId w:val="7"/>
  </w:num>
  <w:num w:numId="26">
    <w:abstractNumId w:val="10"/>
  </w:num>
  <w:num w:numId="27">
    <w:abstractNumId w:val="29"/>
  </w:num>
  <w:num w:numId="28">
    <w:abstractNumId w:val="3"/>
  </w:num>
  <w:num w:numId="29">
    <w:abstractNumId w:val="30"/>
  </w:num>
  <w:num w:numId="30">
    <w:abstractNumId w:val="12"/>
  </w:num>
  <w:num w:numId="31">
    <w:abstractNumId w:val="33"/>
  </w:num>
  <w:num w:numId="32">
    <w:abstractNumId w:val="23"/>
  </w:num>
  <w:num w:numId="33">
    <w:abstractNumId w:val="11"/>
  </w:num>
  <w:num w:numId="34">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879"/>
    <w:rsid w:val="00006285"/>
    <w:rsid w:val="000124E1"/>
    <w:rsid w:val="000126C8"/>
    <w:rsid w:val="0001546B"/>
    <w:rsid w:val="000163E8"/>
    <w:rsid w:val="0003128B"/>
    <w:rsid w:val="000344D1"/>
    <w:rsid w:val="000402B5"/>
    <w:rsid w:val="00045964"/>
    <w:rsid w:val="000901BB"/>
    <w:rsid w:val="000A4F07"/>
    <w:rsid w:val="000B0863"/>
    <w:rsid w:val="000B6A1C"/>
    <w:rsid w:val="000B6B6B"/>
    <w:rsid w:val="000C4612"/>
    <w:rsid w:val="000C6879"/>
    <w:rsid w:val="000C7392"/>
    <w:rsid w:val="000C73CB"/>
    <w:rsid w:val="000D65C6"/>
    <w:rsid w:val="000E67D3"/>
    <w:rsid w:val="000F3DB4"/>
    <w:rsid w:val="00103371"/>
    <w:rsid w:val="0011289D"/>
    <w:rsid w:val="00114B46"/>
    <w:rsid w:val="00116B56"/>
    <w:rsid w:val="001367BD"/>
    <w:rsid w:val="00136CB1"/>
    <w:rsid w:val="00162143"/>
    <w:rsid w:val="00171E5B"/>
    <w:rsid w:val="001767DC"/>
    <w:rsid w:val="001811FD"/>
    <w:rsid w:val="00182CFA"/>
    <w:rsid w:val="0018348C"/>
    <w:rsid w:val="001867CA"/>
    <w:rsid w:val="001C1CC0"/>
    <w:rsid w:val="001D6817"/>
    <w:rsid w:val="001E03F5"/>
    <w:rsid w:val="00210FA9"/>
    <w:rsid w:val="00216DCC"/>
    <w:rsid w:val="00226D51"/>
    <w:rsid w:val="00242661"/>
    <w:rsid w:val="00245AB0"/>
    <w:rsid w:val="00252120"/>
    <w:rsid w:val="00264966"/>
    <w:rsid w:val="002649C2"/>
    <w:rsid w:val="00265910"/>
    <w:rsid w:val="0028358D"/>
    <w:rsid w:val="0029051D"/>
    <w:rsid w:val="00293DCA"/>
    <w:rsid w:val="002A04CE"/>
    <w:rsid w:val="002A33D7"/>
    <w:rsid w:val="002B76D1"/>
    <w:rsid w:val="002C3BA8"/>
    <w:rsid w:val="002D0A33"/>
    <w:rsid w:val="002E038D"/>
    <w:rsid w:val="002F58F1"/>
    <w:rsid w:val="003159DC"/>
    <w:rsid w:val="00332BD7"/>
    <w:rsid w:val="00355CF0"/>
    <w:rsid w:val="00392E59"/>
    <w:rsid w:val="00395960"/>
    <w:rsid w:val="00396C91"/>
    <w:rsid w:val="00397612"/>
    <w:rsid w:val="003A12B7"/>
    <w:rsid w:val="003B5139"/>
    <w:rsid w:val="003D587D"/>
    <w:rsid w:val="003E407D"/>
    <w:rsid w:val="003E438D"/>
    <w:rsid w:val="003E5A4F"/>
    <w:rsid w:val="003E6FCD"/>
    <w:rsid w:val="003F20BD"/>
    <w:rsid w:val="00412EFF"/>
    <w:rsid w:val="00416F01"/>
    <w:rsid w:val="00455801"/>
    <w:rsid w:val="004633C5"/>
    <w:rsid w:val="00470654"/>
    <w:rsid w:val="00470818"/>
    <w:rsid w:val="00482DD1"/>
    <w:rsid w:val="00483DB6"/>
    <w:rsid w:val="004849AE"/>
    <w:rsid w:val="00486378"/>
    <w:rsid w:val="004901F7"/>
    <w:rsid w:val="00495537"/>
    <w:rsid w:val="004B2650"/>
    <w:rsid w:val="004B6507"/>
    <w:rsid w:val="004B7CAA"/>
    <w:rsid w:val="004C0CD5"/>
    <w:rsid w:val="0051184C"/>
    <w:rsid w:val="00512EB5"/>
    <w:rsid w:val="0052625A"/>
    <w:rsid w:val="00533739"/>
    <w:rsid w:val="00534C0A"/>
    <w:rsid w:val="00557118"/>
    <w:rsid w:val="00562850"/>
    <w:rsid w:val="005744C3"/>
    <w:rsid w:val="00577232"/>
    <w:rsid w:val="005A1830"/>
    <w:rsid w:val="005A6263"/>
    <w:rsid w:val="005B0675"/>
    <w:rsid w:val="005D4B0C"/>
    <w:rsid w:val="00633FAC"/>
    <w:rsid w:val="0064132E"/>
    <w:rsid w:val="0065010B"/>
    <w:rsid w:val="006540A3"/>
    <w:rsid w:val="00665F21"/>
    <w:rsid w:val="00683919"/>
    <w:rsid w:val="006A07A0"/>
    <w:rsid w:val="006C413A"/>
    <w:rsid w:val="0070599F"/>
    <w:rsid w:val="00723388"/>
    <w:rsid w:val="007375E5"/>
    <w:rsid w:val="00745B46"/>
    <w:rsid w:val="007540B4"/>
    <w:rsid w:val="00763EFC"/>
    <w:rsid w:val="00770E72"/>
    <w:rsid w:val="0078556A"/>
    <w:rsid w:val="0078754E"/>
    <w:rsid w:val="0079125B"/>
    <w:rsid w:val="007922F6"/>
    <w:rsid w:val="00797ECA"/>
    <w:rsid w:val="007A7C65"/>
    <w:rsid w:val="007B677B"/>
    <w:rsid w:val="007D6A51"/>
    <w:rsid w:val="007F220D"/>
    <w:rsid w:val="008017B7"/>
    <w:rsid w:val="00813650"/>
    <w:rsid w:val="008141B9"/>
    <w:rsid w:val="0082649B"/>
    <w:rsid w:val="00833BC1"/>
    <w:rsid w:val="0085277E"/>
    <w:rsid w:val="00855419"/>
    <w:rsid w:val="008602B8"/>
    <w:rsid w:val="0086377E"/>
    <w:rsid w:val="0087019B"/>
    <w:rsid w:val="0087553F"/>
    <w:rsid w:val="00876D81"/>
    <w:rsid w:val="008836E6"/>
    <w:rsid w:val="008972BD"/>
    <w:rsid w:val="008A0E93"/>
    <w:rsid w:val="008A66AD"/>
    <w:rsid w:val="008B13BC"/>
    <w:rsid w:val="008C00C2"/>
    <w:rsid w:val="008C568A"/>
    <w:rsid w:val="008D03FF"/>
    <w:rsid w:val="008D15DC"/>
    <w:rsid w:val="008D1C35"/>
    <w:rsid w:val="008D4A21"/>
    <w:rsid w:val="008E1E20"/>
    <w:rsid w:val="008F0CDF"/>
    <w:rsid w:val="008F5021"/>
    <w:rsid w:val="009004B0"/>
    <w:rsid w:val="00921AEC"/>
    <w:rsid w:val="00926178"/>
    <w:rsid w:val="00931304"/>
    <w:rsid w:val="00942AF2"/>
    <w:rsid w:val="009524D4"/>
    <w:rsid w:val="00970849"/>
    <w:rsid w:val="009A153B"/>
    <w:rsid w:val="009B06CE"/>
    <w:rsid w:val="009B69EC"/>
    <w:rsid w:val="009C5B12"/>
    <w:rsid w:val="009C7796"/>
    <w:rsid w:val="009D601F"/>
    <w:rsid w:val="009E08D6"/>
    <w:rsid w:val="009E2A08"/>
    <w:rsid w:val="009F3C94"/>
    <w:rsid w:val="00A015A3"/>
    <w:rsid w:val="00A01D46"/>
    <w:rsid w:val="00A44AE9"/>
    <w:rsid w:val="00A64C40"/>
    <w:rsid w:val="00A67AB3"/>
    <w:rsid w:val="00A70C01"/>
    <w:rsid w:val="00A751DB"/>
    <w:rsid w:val="00A94221"/>
    <w:rsid w:val="00A959E7"/>
    <w:rsid w:val="00AB1D49"/>
    <w:rsid w:val="00AC6239"/>
    <w:rsid w:val="00AC69D2"/>
    <w:rsid w:val="00AE58FC"/>
    <w:rsid w:val="00AF0D95"/>
    <w:rsid w:val="00AF2E72"/>
    <w:rsid w:val="00AF3553"/>
    <w:rsid w:val="00B145F3"/>
    <w:rsid w:val="00B15CF2"/>
    <w:rsid w:val="00B21403"/>
    <w:rsid w:val="00B2431C"/>
    <w:rsid w:val="00B27E7D"/>
    <w:rsid w:val="00B30B59"/>
    <w:rsid w:val="00B32229"/>
    <w:rsid w:val="00B360E5"/>
    <w:rsid w:val="00B40A2F"/>
    <w:rsid w:val="00B44893"/>
    <w:rsid w:val="00B60CCD"/>
    <w:rsid w:val="00B64D49"/>
    <w:rsid w:val="00B662FE"/>
    <w:rsid w:val="00B77AE1"/>
    <w:rsid w:val="00BB2F85"/>
    <w:rsid w:val="00BB3800"/>
    <w:rsid w:val="00BC0C0B"/>
    <w:rsid w:val="00BC1285"/>
    <w:rsid w:val="00BE1C25"/>
    <w:rsid w:val="00BE5372"/>
    <w:rsid w:val="00BF56B8"/>
    <w:rsid w:val="00C20B96"/>
    <w:rsid w:val="00C21E09"/>
    <w:rsid w:val="00C23859"/>
    <w:rsid w:val="00C276D8"/>
    <w:rsid w:val="00C279AA"/>
    <w:rsid w:val="00C3307F"/>
    <w:rsid w:val="00C36CF3"/>
    <w:rsid w:val="00C51301"/>
    <w:rsid w:val="00C571F3"/>
    <w:rsid w:val="00C57753"/>
    <w:rsid w:val="00C74E3D"/>
    <w:rsid w:val="00C80AFA"/>
    <w:rsid w:val="00C80C1C"/>
    <w:rsid w:val="00C81598"/>
    <w:rsid w:val="00C93FD1"/>
    <w:rsid w:val="00CA32A0"/>
    <w:rsid w:val="00CA72D4"/>
    <w:rsid w:val="00CB3EE5"/>
    <w:rsid w:val="00CD16A1"/>
    <w:rsid w:val="00CD47EE"/>
    <w:rsid w:val="00CE61BC"/>
    <w:rsid w:val="00D01F75"/>
    <w:rsid w:val="00D168AD"/>
    <w:rsid w:val="00D2521A"/>
    <w:rsid w:val="00D269CB"/>
    <w:rsid w:val="00D34A07"/>
    <w:rsid w:val="00D50137"/>
    <w:rsid w:val="00D612F6"/>
    <w:rsid w:val="00D637E8"/>
    <w:rsid w:val="00D6631A"/>
    <w:rsid w:val="00D70E3D"/>
    <w:rsid w:val="00D8581D"/>
    <w:rsid w:val="00D87CE3"/>
    <w:rsid w:val="00D95C6E"/>
    <w:rsid w:val="00DA443D"/>
    <w:rsid w:val="00DA58F8"/>
    <w:rsid w:val="00DC7A2F"/>
    <w:rsid w:val="00DD3708"/>
    <w:rsid w:val="00DF4CBE"/>
    <w:rsid w:val="00DF6743"/>
    <w:rsid w:val="00E00AE0"/>
    <w:rsid w:val="00E014A8"/>
    <w:rsid w:val="00E16DE6"/>
    <w:rsid w:val="00E16F77"/>
    <w:rsid w:val="00E20346"/>
    <w:rsid w:val="00E23D76"/>
    <w:rsid w:val="00E53D66"/>
    <w:rsid w:val="00E635B4"/>
    <w:rsid w:val="00E673E2"/>
    <w:rsid w:val="00E67712"/>
    <w:rsid w:val="00E71BE0"/>
    <w:rsid w:val="00E8078B"/>
    <w:rsid w:val="00E85DDE"/>
    <w:rsid w:val="00E87C8B"/>
    <w:rsid w:val="00E94740"/>
    <w:rsid w:val="00E95C6C"/>
    <w:rsid w:val="00E96B83"/>
    <w:rsid w:val="00E96FAC"/>
    <w:rsid w:val="00EA747A"/>
    <w:rsid w:val="00EB06C5"/>
    <w:rsid w:val="00EB43AE"/>
    <w:rsid w:val="00EF1341"/>
    <w:rsid w:val="00EF46E4"/>
    <w:rsid w:val="00EF581D"/>
    <w:rsid w:val="00EF792F"/>
    <w:rsid w:val="00F03E73"/>
    <w:rsid w:val="00F063FB"/>
    <w:rsid w:val="00F16815"/>
    <w:rsid w:val="00F1785B"/>
    <w:rsid w:val="00F203EA"/>
    <w:rsid w:val="00F257A0"/>
    <w:rsid w:val="00F41A56"/>
    <w:rsid w:val="00F47A85"/>
    <w:rsid w:val="00F526BE"/>
    <w:rsid w:val="00F55A97"/>
    <w:rsid w:val="00F62EAE"/>
    <w:rsid w:val="00F662FC"/>
    <w:rsid w:val="00F7001D"/>
    <w:rsid w:val="00F708AD"/>
    <w:rsid w:val="00F73015"/>
    <w:rsid w:val="00F74A52"/>
    <w:rsid w:val="00FA7A99"/>
    <w:rsid w:val="00FD4BDD"/>
    <w:rsid w:val="00FD6F39"/>
    <w:rsid w:val="00FE412A"/>
    <w:rsid w:val="00FE645E"/>
    <w:rsid w:val="00FF0207"/>
    <w:rsid w:val="00FF74D9"/>
    <w:rsid w:val="00FF7F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6017"/>
    <o:shapelayout v:ext="edit">
      <o:idmap v:ext="edit" data="1"/>
    </o:shapelayout>
  </w:shapeDefaults>
  <w:decimalSymbol w:val=","/>
  <w:listSeparator w:val=";"/>
  <w14:docId w14:val="72DAE1F8"/>
  <w14:defaultImageDpi w14:val="0"/>
  <w15:docId w15:val="{941EF4D7-53AA-4B55-AAAB-67A1A4E8A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48C"/>
    <w:pPr>
      <w:spacing w:after="0" w:line="240" w:lineRule="auto"/>
    </w:pPr>
    <w:rPr>
      <w:sz w:val="24"/>
      <w:szCs w:val="24"/>
    </w:rPr>
  </w:style>
  <w:style w:type="paragraph" w:styleId="Titre1">
    <w:name w:val="heading 1"/>
    <w:basedOn w:val="Normal"/>
    <w:next w:val="Normal"/>
    <w:link w:val="Titre1Car"/>
    <w:uiPriority w:val="99"/>
    <w:qFormat/>
    <w:pPr>
      <w:keepNext/>
      <w:spacing w:before="240" w:after="60"/>
      <w:outlineLvl w:val="0"/>
    </w:pPr>
    <w:rPr>
      <w:rFonts w:ascii="Arial" w:hAnsi="Arial" w:cs="Arial"/>
      <w:b/>
      <w:bCs/>
      <w:kern w:val="32"/>
      <w:sz w:val="32"/>
      <w:szCs w:val="32"/>
    </w:rPr>
  </w:style>
  <w:style w:type="paragraph" w:styleId="Titre2">
    <w:name w:val="heading 2"/>
    <w:basedOn w:val="Normal"/>
    <w:next w:val="Normal"/>
    <w:link w:val="Titre2Car"/>
    <w:uiPriority w:val="99"/>
    <w:qFormat/>
    <w:pPr>
      <w:keepNext/>
      <w:jc w:val="center"/>
      <w:outlineLvl w:val="1"/>
    </w:pPr>
    <w:rPr>
      <w:b/>
      <w:bCs/>
    </w:rPr>
  </w:style>
  <w:style w:type="paragraph" w:styleId="Titre3">
    <w:name w:val="heading 3"/>
    <w:basedOn w:val="Normal"/>
    <w:next w:val="Normal"/>
    <w:link w:val="Titre3Car"/>
    <w:uiPriority w:val="99"/>
    <w:qFormat/>
    <w:pPr>
      <w:keepNext/>
      <w:outlineLvl w:val="2"/>
    </w:pPr>
    <w:rPr>
      <w:b/>
      <w:bCs/>
    </w:rPr>
  </w:style>
  <w:style w:type="paragraph" w:styleId="Titre4">
    <w:name w:val="heading 4"/>
    <w:basedOn w:val="Normal"/>
    <w:next w:val="Normal"/>
    <w:link w:val="Titre4Car"/>
    <w:uiPriority w:val="99"/>
    <w:qFormat/>
    <w:pPr>
      <w:keepNext/>
      <w:jc w:val="center"/>
      <w:outlineLvl w:val="3"/>
    </w:pPr>
    <w:rPr>
      <w:rFonts w:ascii="Arial" w:hAnsi="Arial" w:cs="Arial"/>
      <w:b/>
      <w:bCs/>
      <w:sz w:val="18"/>
      <w:szCs w:val="18"/>
    </w:rPr>
  </w:style>
  <w:style w:type="paragraph" w:styleId="Titre6">
    <w:name w:val="heading 6"/>
    <w:basedOn w:val="Normal"/>
    <w:next w:val="Normal"/>
    <w:link w:val="Titre6Car"/>
    <w:uiPriority w:val="9"/>
    <w:semiHidden/>
    <w:unhideWhenUsed/>
    <w:qFormat/>
    <w:rsid w:val="00F662FC"/>
    <w:pPr>
      <w:keepNext/>
      <w:keepLines/>
      <w:spacing w:before="4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semiHidden/>
    <w:unhideWhenUsed/>
    <w:qFormat/>
    <w:rsid w:val="00F662FC"/>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Pr>
      <w:rFonts w:asciiTheme="majorHAnsi" w:eastAsiaTheme="majorEastAsia" w:hAnsiTheme="majorHAnsi" w:cs="Times New Roman"/>
      <w:b/>
      <w:bCs/>
      <w:kern w:val="32"/>
      <w:sz w:val="32"/>
      <w:szCs w:val="32"/>
    </w:rPr>
  </w:style>
  <w:style w:type="character" w:customStyle="1" w:styleId="Titre2Car">
    <w:name w:val="Titre 2 Car"/>
    <w:basedOn w:val="Policepardfaut"/>
    <w:link w:val="Titre2"/>
    <w:uiPriority w:val="9"/>
    <w:semiHidden/>
    <w:locked/>
    <w:rPr>
      <w:rFonts w:asciiTheme="majorHAnsi" w:eastAsiaTheme="majorEastAsia" w:hAnsiTheme="majorHAnsi" w:cs="Times New Roman"/>
      <w:b/>
      <w:bCs/>
      <w:i/>
      <w:iCs/>
      <w:sz w:val="28"/>
      <w:szCs w:val="28"/>
    </w:rPr>
  </w:style>
  <w:style w:type="character" w:customStyle="1" w:styleId="Titre3Car">
    <w:name w:val="Titre 3 Car"/>
    <w:basedOn w:val="Policepardfaut"/>
    <w:link w:val="Titre3"/>
    <w:uiPriority w:val="9"/>
    <w:semiHidden/>
    <w:locked/>
    <w:rPr>
      <w:rFonts w:asciiTheme="majorHAnsi" w:eastAsiaTheme="majorEastAsia" w:hAnsiTheme="majorHAnsi" w:cs="Times New Roman"/>
      <w:b/>
      <w:bCs/>
      <w:sz w:val="26"/>
      <w:szCs w:val="26"/>
    </w:rPr>
  </w:style>
  <w:style w:type="character" w:customStyle="1" w:styleId="Titre4Car">
    <w:name w:val="Titre 4 Car"/>
    <w:basedOn w:val="Policepardfaut"/>
    <w:link w:val="Titre4"/>
    <w:uiPriority w:val="9"/>
    <w:semiHidden/>
    <w:locked/>
    <w:rPr>
      <w:rFonts w:asciiTheme="minorHAnsi" w:eastAsiaTheme="minorEastAsia" w:hAnsiTheme="minorHAnsi" w:cs="Times New Roman"/>
      <w:b/>
      <w:bCs/>
      <w:sz w:val="28"/>
      <w:szCs w:val="28"/>
    </w:rPr>
  </w:style>
  <w:style w:type="character" w:styleId="lev">
    <w:name w:val="Strong"/>
    <w:basedOn w:val="Policepardfaut"/>
    <w:uiPriority w:val="99"/>
    <w:qFormat/>
    <w:rPr>
      <w:rFonts w:cs="Times New Roman"/>
      <w:b/>
      <w:bCs/>
    </w:rPr>
  </w:style>
  <w:style w:type="paragraph" w:styleId="Corpsdetexte">
    <w:name w:val="Body Text"/>
    <w:basedOn w:val="Normal"/>
    <w:link w:val="CorpsdetexteCar"/>
    <w:rPr>
      <w:rFonts w:ascii="Arial" w:hAnsi="Arial" w:cs="Arial"/>
      <w:sz w:val="18"/>
      <w:szCs w:val="18"/>
    </w:rPr>
  </w:style>
  <w:style w:type="character" w:customStyle="1" w:styleId="CorpsdetexteCar">
    <w:name w:val="Corps de texte Car"/>
    <w:basedOn w:val="Policepardfaut"/>
    <w:link w:val="Corpsdetexte"/>
    <w:uiPriority w:val="99"/>
    <w:semiHidden/>
    <w:locked/>
    <w:rPr>
      <w:rFonts w:cs="Times New Roman"/>
      <w:sz w:val="24"/>
      <w:szCs w:val="24"/>
    </w:rPr>
  </w:style>
  <w:style w:type="paragraph" w:styleId="En-tte">
    <w:name w:val="header"/>
    <w:basedOn w:val="Normal"/>
    <w:link w:val="En-tteCar"/>
    <w:uiPriority w:val="99"/>
    <w:unhideWhenUsed/>
    <w:rsid w:val="008F0CDF"/>
    <w:pPr>
      <w:tabs>
        <w:tab w:val="center" w:pos="4536"/>
        <w:tab w:val="right" w:pos="9072"/>
      </w:tabs>
    </w:pPr>
  </w:style>
  <w:style w:type="character" w:customStyle="1" w:styleId="En-tteCar">
    <w:name w:val="En-tête Car"/>
    <w:basedOn w:val="Policepardfaut"/>
    <w:link w:val="En-tte"/>
    <w:uiPriority w:val="99"/>
    <w:locked/>
    <w:rsid w:val="008F0CDF"/>
    <w:rPr>
      <w:rFonts w:cs="Times New Roman"/>
      <w:sz w:val="24"/>
      <w:szCs w:val="24"/>
    </w:rPr>
  </w:style>
  <w:style w:type="paragraph" w:styleId="Pieddepage">
    <w:name w:val="footer"/>
    <w:basedOn w:val="Normal"/>
    <w:link w:val="PieddepageCar"/>
    <w:uiPriority w:val="99"/>
    <w:unhideWhenUsed/>
    <w:rsid w:val="008F0CDF"/>
    <w:pPr>
      <w:tabs>
        <w:tab w:val="center" w:pos="4536"/>
        <w:tab w:val="right" w:pos="9072"/>
      </w:tabs>
    </w:pPr>
  </w:style>
  <w:style w:type="character" w:customStyle="1" w:styleId="PieddepageCar">
    <w:name w:val="Pied de page Car"/>
    <w:basedOn w:val="Policepardfaut"/>
    <w:link w:val="Pieddepage"/>
    <w:uiPriority w:val="99"/>
    <w:locked/>
    <w:rsid w:val="008F0CDF"/>
    <w:rPr>
      <w:rFonts w:cs="Times New Roman"/>
      <w:sz w:val="24"/>
      <w:szCs w:val="24"/>
    </w:rPr>
  </w:style>
  <w:style w:type="paragraph" w:styleId="Textedebulles">
    <w:name w:val="Balloon Text"/>
    <w:basedOn w:val="Normal"/>
    <w:link w:val="TextedebullesCar"/>
    <w:uiPriority w:val="99"/>
    <w:semiHidden/>
    <w:unhideWhenUsed/>
    <w:rsid w:val="00B32229"/>
    <w:rPr>
      <w:rFonts w:ascii="Tahoma" w:hAnsi="Tahoma" w:cs="Tahoma"/>
      <w:sz w:val="16"/>
      <w:szCs w:val="16"/>
    </w:rPr>
  </w:style>
  <w:style w:type="character" w:customStyle="1" w:styleId="TextedebullesCar">
    <w:name w:val="Texte de bulles Car"/>
    <w:basedOn w:val="Policepardfaut"/>
    <w:link w:val="Textedebulles"/>
    <w:uiPriority w:val="99"/>
    <w:semiHidden/>
    <w:rsid w:val="00B32229"/>
    <w:rPr>
      <w:rFonts w:ascii="Tahoma" w:hAnsi="Tahoma" w:cs="Tahoma"/>
      <w:sz w:val="16"/>
      <w:szCs w:val="16"/>
    </w:rPr>
  </w:style>
  <w:style w:type="character" w:styleId="Lienhypertexte">
    <w:name w:val="Hyperlink"/>
    <w:basedOn w:val="Policepardfaut"/>
    <w:uiPriority w:val="99"/>
    <w:unhideWhenUsed/>
    <w:rsid w:val="000A4F07"/>
    <w:rPr>
      <w:color w:val="0000FF" w:themeColor="hyperlink"/>
      <w:u w:val="single"/>
    </w:rPr>
  </w:style>
  <w:style w:type="paragraph" w:styleId="Paragraphedeliste">
    <w:name w:val="List Paragraph"/>
    <w:basedOn w:val="Normal"/>
    <w:link w:val="ParagraphedelisteCar"/>
    <w:uiPriority w:val="34"/>
    <w:qFormat/>
    <w:rsid w:val="005D4B0C"/>
    <w:pPr>
      <w:ind w:left="720"/>
      <w:contextualSpacing/>
    </w:pPr>
  </w:style>
  <w:style w:type="character" w:customStyle="1" w:styleId="Titre6Car">
    <w:name w:val="Titre 6 Car"/>
    <w:basedOn w:val="Policepardfaut"/>
    <w:link w:val="Titre6"/>
    <w:uiPriority w:val="9"/>
    <w:semiHidden/>
    <w:rsid w:val="00F662FC"/>
    <w:rPr>
      <w:rFonts w:asciiTheme="majorHAnsi" w:eastAsiaTheme="majorEastAsia" w:hAnsiTheme="majorHAnsi" w:cstheme="majorBidi"/>
      <w:color w:val="243F60" w:themeColor="accent1" w:themeShade="7F"/>
      <w:sz w:val="24"/>
      <w:szCs w:val="24"/>
    </w:rPr>
  </w:style>
  <w:style w:type="character" w:customStyle="1" w:styleId="Titre7Car">
    <w:name w:val="Titre 7 Car"/>
    <w:basedOn w:val="Policepardfaut"/>
    <w:link w:val="Titre7"/>
    <w:uiPriority w:val="9"/>
    <w:semiHidden/>
    <w:rsid w:val="00F662FC"/>
    <w:rPr>
      <w:rFonts w:asciiTheme="majorHAnsi" w:eastAsiaTheme="majorEastAsia" w:hAnsiTheme="majorHAnsi" w:cstheme="majorBidi"/>
      <w:i/>
      <w:iCs/>
      <w:color w:val="243F60" w:themeColor="accent1" w:themeShade="7F"/>
      <w:sz w:val="24"/>
      <w:szCs w:val="24"/>
    </w:rPr>
  </w:style>
  <w:style w:type="character" w:styleId="Lienhypertextesuivivisit">
    <w:name w:val="FollowedHyperlink"/>
    <w:basedOn w:val="Policepardfaut"/>
    <w:uiPriority w:val="99"/>
    <w:semiHidden/>
    <w:unhideWhenUsed/>
    <w:rsid w:val="00C21E09"/>
    <w:rPr>
      <w:color w:val="800080" w:themeColor="followedHyperlink"/>
      <w:u w:val="single"/>
    </w:rPr>
  </w:style>
  <w:style w:type="character" w:customStyle="1" w:styleId="ParagraphedelisteCar">
    <w:name w:val="Paragraphe de liste Car"/>
    <w:basedOn w:val="Policepardfaut"/>
    <w:link w:val="Paragraphedeliste"/>
    <w:uiPriority w:val="34"/>
    <w:rsid w:val="008D4A21"/>
    <w:rPr>
      <w:sz w:val="24"/>
      <w:szCs w:val="24"/>
    </w:rPr>
  </w:style>
  <w:style w:type="paragraph" w:customStyle="1" w:styleId="ng-binding">
    <w:name w:val="ng-binding"/>
    <w:basedOn w:val="Normal"/>
    <w:rsid w:val="0051184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4658">
      <w:bodyDiv w:val="1"/>
      <w:marLeft w:val="0"/>
      <w:marRight w:val="0"/>
      <w:marTop w:val="0"/>
      <w:marBottom w:val="0"/>
      <w:divBdr>
        <w:top w:val="none" w:sz="0" w:space="0" w:color="auto"/>
        <w:left w:val="none" w:sz="0" w:space="0" w:color="auto"/>
        <w:bottom w:val="none" w:sz="0" w:space="0" w:color="auto"/>
        <w:right w:val="none" w:sz="0" w:space="0" w:color="auto"/>
      </w:divBdr>
    </w:div>
    <w:div w:id="60493781">
      <w:bodyDiv w:val="1"/>
      <w:marLeft w:val="0"/>
      <w:marRight w:val="0"/>
      <w:marTop w:val="0"/>
      <w:marBottom w:val="0"/>
      <w:divBdr>
        <w:top w:val="none" w:sz="0" w:space="0" w:color="auto"/>
        <w:left w:val="none" w:sz="0" w:space="0" w:color="auto"/>
        <w:bottom w:val="none" w:sz="0" w:space="0" w:color="auto"/>
        <w:right w:val="none" w:sz="0" w:space="0" w:color="auto"/>
      </w:divBdr>
    </w:div>
    <w:div w:id="60687251">
      <w:bodyDiv w:val="1"/>
      <w:marLeft w:val="0"/>
      <w:marRight w:val="0"/>
      <w:marTop w:val="0"/>
      <w:marBottom w:val="0"/>
      <w:divBdr>
        <w:top w:val="none" w:sz="0" w:space="0" w:color="auto"/>
        <w:left w:val="none" w:sz="0" w:space="0" w:color="auto"/>
        <w:bottom w:val="none" w:sz="0" w:space="0" w:color="auto"/>
        <w:right w:val="none" w:sz="0" w:space="0" w:color="auto"/>
      </w:divBdr>
    </w:div>
    <w:div w:id="69084382">
      <w:bodyDiv w:val="1"/>
      <w:marLeft w:val="0"/>
      <w:marRight w:val="0"/>
      <w:marTop w:val="0"/>
      <w:marBottom w:val="0"/>
      <w:divBdr>
        <w:top w:val="none" w:sz="0" w:space="0" w:color="auto"/>
        <w:left w:val="none" w:sz="0" w:space="0" w:color="auto"/>
        <w:bottom w:val="none" w:sz="0" w:space="0" w:color="auto"/>
        <w:right w:val="none" w:sz="0" w:space="0" w:color="auto"/>
      </w:divBdr>
    </w:div>
    <w:div w:id="151797830">
      <w:bodyDiv w:val="1"/>
      <w:marLeft w:val="0"/>
      <w:marRight w:val="0"/>
      <w:marTop w:val="0"/>
      <w:marBottom w:val="0"/>
      <w:divBdr>
        <w:top w:val="none" w:sz="0" w:space="0" w:color="auto"/>
        <w:left w:val="none" w:sz="0" w:space="0" w:color="auto"/>
        <w:bottom w:val="none" w:sz="0" w:space="0" w:color="auto"/>
        <w:right w:val="none" w:sz="0" w:space="0" w:color="auto"/>
      </w:divBdr>
    </w:div>
    <w:div w:id="202787393">
      <w:bodyDiv w:val="1"/>
      <w:marLeft w:val="0"/>
      <w:marRight w:val="0"/>
      <w:marTop w:val="0"/>
      <w:marBottom w:val="0"/>
      <w:divBdr>
        <w:top w:val="none" w:sz="0" w:space="0" w:color="auto"/>
        <w:left w:val="none" w:sz="0" w:space="0" w:color="auto"/>
        <w:bottom w:val="none" w:sz="0" w:space="0" w:color="auto"/>
        <w:right w:val="none" w:sz="0" w:space="0" w:color="auto"/>
      </w:divBdr>
    </w:div>
    <w:div w:id="323169069">
      <w:bodyDiv w:val="1"/>
      <w:marLeft w:val="0"/>
      <w:marRight w:val="0"/>
      <w:marTop w:val="0"/>
      <w:marBottom w:val="0"/>
      <w:divBdr>
        <w:top w:val="none" w:sz="0" w:space="0" w:color="auto"/>
        <w:left w:val="none" w:sz="0" w:space="0" w:color="auto"/>
        <w:bottom w:val="none" w:sz="0" w:space="0" w:color="auto"/>
        <w:right w:val="none" w:sz="0" w:space="0" w:color="auto"/>
      </w:divBdr>
    </w:div>
    <w:div w:id="372272402">
      <w:bodyDiv w:val="1"/>
      <w:marLeft w:val="0"/>
      <w:marRight w:val="0"/>
      <w:marTop w:val="0"/>
      <w:marBottom w:val="0"/>
      <w:divBdr>
        <w:top w:val="none" w:sz="0" w:space="0" w:color="auto"/>
        <w:left w:val="none" w:sz="0" w:space="0" w:color="auto"/>
        <w:bottom w:val="none" w:sz="0" w:space="0" w:color="auto"/>
        <w:right w:val="none" w:sz="0" w:space="0" w:color="auto"/>
      </w:divBdr>
    </w:div>
    <w:div w:id="401874564">
      <w:bodyDiv w:val="1"/>
      <w:marLeft w:val="0"/>
      <w:marRight w:val="0"/>
      <w:marTop w:val="0"/>
      <w:marBottom w:val="0"/>
      <w:divBdr>
        <w:top w:val="none" w:sz="0" w:space="0" w:color="auto"/>
        <w:left w:val="none" w:sz="0" w:space="0" w:color="auto"/>
        <w:bottom w:val="none" w:sz="0" w:space="0" w:color="auto"/>
        <w:right w:val="none" w:sz="0" w:space="0" w:color="auto"/>
      </w:divBdr>
    </w:div>
    <w:div w:id="406542138">
      <w:bodyDiv w:val="1"/>
      <w:marLeft w:val="0"/>
      <w:marRight w:val="0"/>
      <w:marTop w:val="0"/>
      <w:marBottom w:val="0"/>
      <w:divBdr>
        <w:top w:val="none" w:sz="0" w:space="0" w:color="auto"/>
        <w:left w:val="none" w:sz="0" w:space="0" w:color="auto"/>
        <w:bottom w:val="none" w:sz="0" w:space="0" w:color="auto"/>
        <w:right w:val="none" w:sz="0" w:space="0" w:color="auto"/>
      </w:divBdr>
    </w:div>
    <w:div w:id="439223991">
      <w:bodyDiv w:val="1"/>
      <w:marLeft w:val="0"/>
      <w:marRight w:val="0"/>
      <w:marTop w:val="0"/>
      <w:marBottom w:val="0"/>
      <w:divBdr>
        <w:top w:val="none" w:sz="0" w:space="0" w:color="auto"/>
        <w:left w:val="none" w:sz="0" w:space="0" w:color="auto"/>
        <w:bottom w:val="none" w:sz="0" w:space="0" w:color="auto"/>
        <w:right w:val="none" w:sz="0" w:space="0" w:color="auto"/>
      </w:divBdr>
    </w:div>
    <w:div w:id="446628817">
      <w:bodyDiv w:val="1"/>
      <w:marLeft w:val="0"/>
      <w:marRight w:val="0"/>
      <w:marTop w:val="0"/>
      <w:marBottom w:val="0"/>
      <w:divBdr>
        <w:top w:val="none" w:sz="0" w:space="0" w:color="auto"/>
        <w:left w:val="none" w:sz="0" w:space="0" w:color="auto"/>
        <w:bottom w:val="none" w:sz="0" w:space="0" w:color="auto"/>
        <w:right w:val="none" w:sz="0" w:space="0" w:color="auto"/>
      </w:divBdr>
    </w:div>
    <w:div w:id="460348135">
      <w:bodyDiv w:val="1"/>
      <w:marLeft w:val="0"/>
      <w:marRight w:val="0"/>
      <w:marTop w:val="0"/>
      <w:marBottom w:val="0"/>
      <w:divBdr>
        <w:top w:val="none" w:sz="0" w:space="0" w:color="auto"/>
        <w:left w:val="none" w:sz="0" w:space="0" w:color="auto"/>
        <w:bottom w:val="none" w:sz="0" w:space="0" w:color="auto"/>
        <w:right w:val="none" w:sz="0" w:space="0" w:color="auto"/>
      </w:divBdr>
    </w:div>
    <w:div w:id="506948495">
      <w:bodyDiv w:val="1"/>
      <w:marLeft w:val="0"/>
      <w:marRight w:val="0"/>
      <w:marTop w:val="0"/>
      <w:marBottom w:val="0"/>
      <w:divBdr>
        <w:top w:val="none" w:sz="0" w:space="0" w:color="auto"/>
        <w:left w:val="none" w:sz="0" w:space="0" w:color="auto"/>
        <w:bottom w:val="none" w:sz="0" w:space="0" w:color="auto"/>
        <w:right w:val="none" w:sz="0" w:space="0" w:color="auto"/>
      </w:divBdr>
    </w:div>
    <w:div w:id="578363952">
      <w:bodyDiv w:val="1"/>
      <w:marLeft w:val="0"/>
      <w:marRight w:val="0"/>
      <w:marTop w:val="0"/>
      <w:marBottom w:val="0"/>
      <w:divBdr>
        <w:top w:val="none" w:sz="0" w:space="0" w:color="auto"/>
        <w:left w:val="none" w:sz="0" w:space="0" w:color="auto"/>
        <w:bottom w:val="none" w:sz="0" w:space="0" w:color="auto"/>
        <w:right w:val="none" w:sz="0" w:space="0" w:color="auto"/>
      </w:divBdr>
    </w:div>
    <w:div w:id="646668653">
      <w:bodyDiv w:val="1"/>
      <w:marLeft w:val="0"/>
      <w:marRight w:val="0"/>
      <w:marTop w:val="0"/>
      <w:marBottom w:val="0"/>
      <w:divBdr>
        <w:top w:val="none" w:sz="0" w:space="0" w:color="auto"/>
        <w:left w:val="none" w:sz="0" w:space="0" w:color="auto"/>
        <w:bottom w:val="none" w:sz="0" w:space="0" w:color="auto"/>
        <w:right w:val="none" w:sz="0" w:space="0" w:color="auto"/>
      </w:divBdr>
    </w:div>
    <w:div w:id="677198281">
      <w:bodyDiv w:val="1"/>
      <w:marLeft w:val="0"/>
      <w:marRight w:val="0"/>
      <w:marTop w:val="0"/>
      <w:marBottom w:val="0"/>
      <w:divBdr>
        <w:top w:val="none" w:sz="0" w:space="0" w:color="auto"/>
        <w:left w:val="none" w:sz="0" w:space="0" w:color="auto"/>
        <w:bottom w:val="none" w:sz="0" w:space="0" w:color="auto"/>
        <w:right w:val="none" w:sz="0" w:space="0" w:color="auto"/>
      </w:divBdr>
    </w:div>
    <w:div w:id="742799043">
      <w:bodyDiv w:val="1"/>
      <w:marLeft w:val="0"/>
      <w:marRight w:val="0"/>
      <w:marTop w:val="0"/>
      <w:marBottom w:val="0"/>
      <w:divBdr>
        <w:top w:val="none" w:sz="0" w:space="0" w:color="auto"/>
        <w:left w:val="none" w:sz="0" w:space="0" w:color="auto"/>
        <w:bottom w:val="none" w:sz="0" w:space="0" w:color="auto"/>
        <w:right w:val="none" w:sz="0" w:space="0" w:color="auto"/>
      </w:divBdr>
    </w:div>
    <w:div w:id="824316505">
      <w:bodyDiv w:val="1"/>
      <w:marLeft w:val="0"/>
      <w:marRight w:val="0"/>
      <w:marTop w:val="0"/>
      <w:marBottom w:val="0"/>
      <w:divBdr>
        <w:top w:val="none" w:sz="0" w:space="0" w:color="auto"/>
        <w:left w:val="none" w:sz="0" w:space="0" w:color="auto"/>
        <w:bottom w:val="none" w:sz="0" w:space="0" w:color="auto"/>
        <w:right w:val="none" w:sz="0" w:space="0" w:color="auto"/>
      </w:divBdr>
    </w:div>
    <w:div w:id="832452325">
      <w:bodyDiv w:val="1"/>
      <w:marLeft w:val="0"/>
      <w:marRight w:val="0"/>
      <w:marTop w:val="0"/>
      <w:marBottom w:val="0"/>
      <w:divBdr>
        <w:top w:val="none" w:sz="0" w:space="0" w:color="auto"/>
        <w:left w:val="none" w:sz="0" w:space="0" w:color="auto"/>
        <w:bottom w:val="none" w:sz="0" w:space="0" w:color="auto"/>
        <w:right w:val="none" w:sz="0" w:space="0" w:color="auto"/>
      </w:divBdr>
    </w:div>
    <w:div w:id="847259217">
      <w:bodyDiv w:val="1"/>
      <w:marLeft w:val="0"/>
      <w:marRight w:val="0"/>
      <w:marTop w:val="0"/>
      <w:marBottom w:val="0"/>
      <w:divBdr>
        <w:top w:val="none" w:sz="0" w:space="0" w:color="auto"/>
        <w:left w:val="none" w:sz="0" w:space="0" w:color="auto"/>
        <w:bottom w:val="none" w:sz="0" w:space="0" w:color="auto"/>
        <w:right w:val="none" w:sz="0" w:space="0" w:color="auto"/>
      </w:divBdr>
    </w:div>
    <w:div w:id="866602283">
      <w:bodyDiv w:val="1"/>
      <w:marLeft w:val="0"/>
      <w:marRight w:val="0"/>
      <w:marTop w:val="0"/>
      <w:marBottom w:val="0"/>
      <w:divBdr>
        <w:top w:val="none" w:sz="0" w:space="0" w:color="auto"/>
        <w:left w:val="none" w:sz="0" w:space="0" w:color="auto"/>
        <w:bottom w:val="none" w:sz="0" w:space="0" w:color="auto"/>
        <w:right w:val="none" w:sz="0" w:space="0" w:color="auto"/>
      </w:divBdr>
    </w:div>
    <w:div w:id="883060190">
      <w:marLeft w:val="0"/>
      <w:marRight w:val="0"/>
      <w:marTop w:val="0"/>
      <w:marBottom w:val="0"/>
      <w:divBdr>
        <w:top w:val="none" w:sz="0" w:space="0" w:color="auto"/>
        <w:left w:val="none" w:sz="0" w:space="0" w:color="auto"/>
        <w:bottom w:val="none" w:sz="0" w:space="0" w:color="auto"/>
        <w:right w:val="none" w:sz="0" w:space="0" w:color="auto"/>
      </w:divBdr>
    </w:div>
    <w:div w:id="923610423">
      <w:bodyDiv w:val="1"/>
      <w:marLeft w:val="0"/>
      <w:marRight w:val="0"/>
      <w:marTop w:val="0"/>
      <w:marBottom w:val="0"/>
      <w:divBdr>
        <w:top w:val="none" w:sz="0" w:space="0" w:color="auto"/>
        <w:left w:val="none" w:sz="0" w:space="0" w:color="auto"/>
        <w:bottom w:val="none" w:sz="0" w:space="0" w:color="auto"/>
        <w:right w:val="none" w:sz="0" w:space="0" w:color="auto"/>
      </w:divBdr>
      <w:divsChild>
        <w:div w:id="1964539127">
          <w:marLeft w:val="-150"/>
          <w:marRight w:val="-150"/>
          <w:marTop w:val="0"/>
          <w:marBottom w:val="0"/>
          <w:divBdr>
            <w:top w:val="none" w:sz="0" w:space="0" w:color="auto"/>
            <w:left w:val="none" w:sz="0" w:space="0" w:color="auto"/>
            <w:bottom w:val="none" w:sz="0" w:space="0" w:color="auto"/>
            <w:right w:val="none" w:sz="0" w:space="0" w:color="auto"/>
          </w:divBdr>
        </w:div>
        <w:div w:id="307176882">
          <w:marLeft w:val="-150"/>
          <w:marRight w:val="-150"/>
          <w:marTop w:val="0"/>
          <w:marBottom w:val="0"/>
          <w:divBdr>
            <w:top w:val="none" w:sz="0" w:space="0" w:color="auto"/>
            <w:left w:val="none" w:sz="0" w:space="0" w:color="auto"/>
            <w:bottom w:val="none" w:sz="0" w:space="0" w:color="auto"/>
            <w:right w:val="none" w:sz="0" w:space="0" w:color="auto"/>
          </w:divBdr>
        </w:div>
      </w:divsChild>
    </w:div>
    <w:div w:id="1052844142">
      <w:bodyDiv w:val="1"/>
      <w:marLeft w:val="0"/>
      <w:marRight w:val="0"/>
      <w:marTop w:val="0"/>
      <w:marBottom w:val="0"/>
      <w:divBdr>
        <w:top w:val="none" w:sz="0" w:space="0" w:color="auto"/>
        <w:left w:val="none" w:sz="0" w:space="0" w:color="auto"/>
        <w:bottom w:val="none" w:sz="0" w:space="0" w:color="auto"/>
        <w:right w:val="none" w:sz="0" w:space="0" w:color="auto"/>
      </w:divBdr>
    </w:div>
    <w:div w:id="1115056317">
      <w:bodyDiv w:val="1"/>
      <w:marLeft w:val="0"/>
      <w:marRight w:val="0"/>
      <w:marTop w:val="0"/>
      <w:marBottom w:val="0"/>
      <w:divBdr>
        <w:top w:val="none" w:sz="0" w:space="0" w:color="auto"/>
        <w:left w:val="none" w:sz="0" w:space="0" w:color="auto"/>
        <w:bottom w:val="none" w:sz="0" w:space="0" w:color="auto"/>
        <w:right w:val="none" w:sz="0" w:space="0" w:color="auto"/>
      </w:divBdr>
    </w:div>
    <w:div w:id="1148404551">
      <w:bodyDiv w:val="1"/>
      <w:marLeft w:val="0"/>
      <w:marRight w:val="0"/>
      <w:marTop w:val="0"/>
      <w:marBottom w:val="0"/>
      <w:divBdr>
        <w:top w:val="none" w:sz="0" w:space="0" w:color="auto"/>
        <w:left w:val="none" w:sz="0" w:space="0" w:color="auto"/>
        <w:bottom w:val="none" w:sz="0" w:space="0" w:color="auto"/>
        <w:right w:val="none" w:sz="0" w:space="0" w:color="auto"/>
      </w:divBdr>
      <w:divsChild>
        <w:div w:id="2026973796">
          <w:marLeft w:val="0"/>
          <w:marRight w:val="0"/>
          <w:marTop w:val="0"/>
          <w:marBottom w:val="0"/>
          <w:divBdr>
            <w:top w:val="none" w:sz="0" w:space="0" w:color="auto"/>
            <w:left w:val="none" w:sz="0" w:space="0" w:color="auto"/>
            <w:bottom w:val="none" w:sz="0" w:space="0" w:color="auto"/>
            <w:right w:val="none" w:sz="0" w:space="0" w:color="auto"/>
          </w:divBdr>
        </w:div>
      </w:divsChild>
    </w:div>
    <w:div w:id="1154957088">
      <w:bodyDiv w:val="1"/>
      <w:marLeft w:val="0"/>
      <w:marRight w:val="0"/>
      <w:marTop w:val="0"/>
      <w:marBottom w:val="0"/>
      <w:divBdr>
        <w:top w:val="none" w:sz="0" w:space="0" w:color="auto"/>
        <w:left w:val="none" w:sz="0" w:space="0" w:color="auto"/>
        <w:bottom w:val="none" w:sz="0" w:space="0" w:color="auto"/>
        <w:right w:val="none" w:sz="0" w:space="0" w:color="auto"/>
      </w:divBdr>
    </w:div>
    <w:div w:id="1237204864">
      <w:bodyDiv w:val="1"/>
      <w:marLeft w:val="0"/>
      <w:marRight w:val="0"/>
      <w:marTop w:val="0"/>
      <w:marBottom w:val="0"/>
      <w:divBdr>
        <w:top w:val="none" w:sz="0" w:space="0" w:color="auto"/>
        <w:left w:val="none" w:sz="0" w:space="0" w:color="auto"/>
        <w:bottom w:val="none" w:sz="0" w:space="0" w:color="auto"/>
        <w:right w:val="none" w:sz="0" w:space="0" w:color="auto"/>
      </w:divBdr>
    </w:div>
    <w:div w:id="1320231177">
      <w:bodyDiv w:val="1"/>
      <w:marLeft w:val="0"/>
      <w:marRight w:val="0"/>
      <w:marTop w:val="0"/>
      <w:marBottom w:val="0"/>
      <w:divBdr>
        <w:top w:val="none" w:sz="0" w:space="0" w:color="auto"/>
        <w:left w:val="none" w:sz="0" w:space="0" w:color="auto"/>
        <w:bottom w:val="none" w:sz="0" w:space="0" w:color="auto"/>
        <w:right w:val="none" w:sz="0" w:space="0" w:color="auto"/>
      </w:divBdr>
    </w:div>
    <w:div w:id="1371877767">
      <w:bodyDiv w:val="1"/>
      <w:marLeft w:val="0"/>
      <w:marRight w:val="0"/>
      <w:marTop w:val="0"/>
      <w:marBottom w:val="0"/>
      <w:divBdr>
        <w:top w:val="none" w:sz="0" w:space="0" w:color="auto"/>
        <w:left w:val="none" w:sz="0" w:space="0" w:color="auto"/>
        <w:bottom w:val="none" w:sz="0" w:space="0" w:color="auto"/>
        <w:right w:val="none" w:sz="0" w:space="0" w:color="auto"/>
      </w:divBdr>
    </w:div>
    <w:div w:id="1377313986">
      <w:bodyDiv w:val="1"/>
      <w:marLeft w:val="0"/>
      <w:marRight w:val="0"/>
      <w:marTop w:val="0"/>
      <w:marBottom w:val="0"/>
      <w:divBdr>
        <w:top w:val="none" w:sz="0" w:space="0" w:color="auto"/>
        <w:left w:val="none" w:sz="0" w:space="0" w:color="auto"/>
        <w:bottom w:val="none" w:sz="0" w:space="0" w:color="auto"/>
        <w:right w:val="none" w:sz="0" w:space="0" w:color="auto"/>
      </w:divBdr>
    </w:div>
    <w:div w:id="1387486377">
      <w:bodyDiv w:val="1"/>
      <w:marLeft w:val="0"/>
      <w:marRight w:val="0"/>
      <w:marTop w:val="0"/>
      <w:marBottom w:val="0"/>
      <w:divBdr>
        <w:top w:val="none" w:sz="0" w:space="0" w:color="auto"/>
        <w:left w:val="none" w:sz="0" w:space="0" w:color="auto"/>
        <w:bottom w:val="none" w:sz="0" w:space="0" w:color="auto"/>
        <w:right w:val="none" w:sz="0" w:space="0" w:color="auto"/>
      </w:divBdr>
    </w:div>
    <w:div w:id="1423187547">
      <w:bodyDiv w:val="1"/>
      <w:marLeft w:val="0"/>
      <w:marRight w:val="0"/>
      <w:marTop w:val="0"/>
      <w:marBottom w:val="0"/>
      <w:divBdr>
        <w:top w:val="none" w:sz="0" w:space="0" w:color="auto"/>
        <w:left w:val="none" w:sz="0" w:space="0" w:color="auto"/>
        <w:bottom w:val="none" w:sz="0" w:space="0" w:color="auto"/>
        <w:right w:val="none" w:sz="0" w:space="0" w:color="auto"/>
      </w:divBdr>
    </w:div>
    <w:div w:id="1433743740">
      <w:bodyDiv w:val="1"/>
      <w:marLeft w:val="0"/>
      <w:marRight w:val="0"/>
      <w:marTop w:val="0"/>
      <w:marBottom w:val="0"/>
      <w:divBdr>
        <w:top w:val="none" w:sz="0" w:space="0" w:color="auto"/>
        <w:left w:val="none" w:sz="0" w:space="0" w:color="auto"/>
        <w:bottom w:val="none" w:sz="0" w:space="0" w:color="auto"/>
        <w:right w:val="none" w:sz="0" w:space="0" w:color="auto"/>
      </w:divBdr>
    </w:div>
    <w:div w:id="1480801793">
      <w:bodyDiv w:val="1"/>
      <w:marLeft w:val="0"/>
      <w:marRight w:val="0"/>
      <w:marTop w:val="0"/>
      <w:marBottom w:val="0"/>
      <w:divBdr>
        <w:top w:val="none" w:sz="0" w:space="0" w:color="auto"/>
        <w:left w:val="none" w:sz="0" w:space="0" w:color="auto"/>
        <w:bottom w:val="none" w:sz="0" w:space="0" w:color="auto"/>
        <w:right w:val="none" w:sz="0" w:space="0" w:color="auto"/>
      </w:divBdr>
    </w:div>
    <w:div w:id="1514565406">
      <w:bodyDiv w:val="1"/>
      <w:marLeft w:val="0"/>
      <w:marRight w:val="0"/>
      <w:marTop w:val="0"/>
      <w:marBottom w:val="0"/>
      <w:divBdr>
        <w:top w:val="none" w:sz="0" w:space="0" w:color="auto"/>
        <w:left w:val="none" w:sz="0" w:space="0" w:color="auto"/>
        <w:bottom w:val="none" w:sz="0" w:space="0" w:color="auto"/>
        <w:right w:val="none" w:sz="0" w:space="0" w:color="auto"/>
      </w:divBdr>
    </w:div>
    <w:div w:id="1552575711">
      <w:bodyDiv w:val="1"/>
      <w:marLeft w:val="0"/>
      <w:marRight w:val="0"/>
      <w:marTop w:val="0"/>
      <w:marBottom w:val="0"/>
      <w:divBdr>
        <w:top w:val="none" w:sz="0" w:space="0" w:color="auto"/>
        <w:left w:val="none" w:sz="0" w:space="0" w:color="auto"/>
        <w:bottom w:val="none" w:sz="0" w:space="0" w:color="auto"/>
        <w:right w:val="none" w:sz="0" w:space="0" w:color="auto"/>
      </w:divBdr>
    </w:div>
    <w:div w:id="1663771826">
      <w:bodyDiv w:val="1"/>
      <w:marLeft w:val="0"/>
      <w:marRight w:val="0"/>
      <w:marTop w:val="0"/>
      <w:marBottom w:val="0"/>
      <w:divBdr>
        <w:top w:val="none" w:sz="0" w:space="0" w:color="auto"/>
        <w:left w:val="none" w:sz="0" w:space="0" w:color="auto"/>
        <w:bottom w:val="none" w:sz="0" w:space="0" w:color="auto"/>
        <w:right w:val="none" w:sz="0" w:space="0" w:color="auto"/>
      </w:divBdr>
    </w:div>
    <w:div w:id="1705714513">
      <w:bodyDiv w:val="1"/>
      <w:marLeft w:val="0"/>
      <w:marRight w:val="0"/>
      <w:marTop w:val="0"/>
      <w:marBottom w:val="0"/>
      <w:divBdr>
        <w:top w:val="none" w:sz="0" w:space="0" w:color="auto"/>
        <w:left w:val="none" w:sz="0" w:space="0" w:color="auto"/>
        <w:bottom w:val="none" w:sz="0" w:space="0" w:color="auto"/>
        <w:right w:val="none" w:sz="0" w:space="0" w:color="auto"/>
      </w:divBdr>
    </w:div>
    <w:div w:id="1736660096">
      <w:bodyDiv w:val="1"/>
      <w:marLeft w:val="0"/>
      <w:marRight w:val="0"/>
      <w:marTop w:val="0"/>
      <w:marBottom w:val="0"/>
      <w:divBdr>
        <w:top w:val="none" w:sz="0" w:space="0" w:color="auto"/>
        <w:left w:val="none" w:sz="0" w:space="0" w:color="auto"/>
        <w:bottom w:val="none" w:sz="0" w:space="0" w:color="auto"/>
        <w:right w:val="none" w:sz="0" w:space="0" w:color="auto"/>
      </w:divBdr>
    </w:div>
    <w:div w:id="1764373596">
      <w:bodyDiv w:val="1"/>
      <w:marLeft w:val="0"/>
      <w:marRight w:val="0"/>
      <w:marTop w:val="0"/>
      <w:marBottom w:val="0"/>
      <w:divBdr>
        <w:top w:val="none" w:sz="0" w:space="0" w:color="auto"/>
        <w:left w:val="none" w:sz="0" w:space="0" w:color="auto"/>
        <w:bottom w:val="none" w:sz="0" w:space="0" w:color="auto"/>
        <w:right w:val="none" w:sz="0" w:space="0" w:color="auto"/>
      </w:divBdr>
    </w:div>
    <w:div w:id="1770007426">
      <w:bodyDiv w:val="1"/>
      <w:marLeft w:val="0"/>
      <w:marRight w:val="0"/>
      <w:marTop w:val="0"/>
      <w:marBottom w:val="0"/>
      <w:divBdr>
        <w:top w:val="none" w:sz="0" w:space="0" w:color="auto"/>
        <w:left w:val="none" w:sz="0" w:space="0" w:color="auto"/>
        <w:bottom w:val="none" w:sz="0" w:space="0" w:color="auto"/>
        <w:right w:val="none" w:sz="0" w:space="0" w:color="auto"/>
      </w:divBdr>
    </w:div>
    <w:div w:id="1787037723">
      <w:bodyDiv w:val="1"/>
      <w:marLeft w:val="0"/>
      <w:marRight w:val="0"/>
      <w:marTop w:val="0"/>
      <w:marBottom w:val="0"/>
      <w:divBdr>
        <w:top w:val="none" w:sz="0" w:space="0" w:color="auto"/>
        <w:left w:val="none" w:sz="0" w:space="0" w:color="auto"/>
        <w:bottom w:val="none" w:sz="0" w:space="0" w:color="auto"/>
        <w:right w:val="none" w:sz="0" w:space="0" w:color="auto"/>
      </w:divBdr>
    </w:div>
    <w:div w:id="1837647272">
      <w:bodyDiv w:val="1"/>
      <w:marLeft w:val="0"/>
      <w:marRight w:val="0"/>
      <w:marTop w:val="0"/>
      <w:marBottom w:val="0"/>
      <w:divBdr>
        <w:top w:val="none" w:sz="0" w:space="0" w:color="auto"/>
        <w:left w:val="none" w:sz="0" w:space="0" w:color="auto"/>
        <w:bottom w:val="none" w:sz="0" w:space="0" w:color="auto"/>
        <w:right w:val="none" w:sz="0" w:space="0" w:color="auto"/>
      </w:divBdr>
    </w:div>
    <w:div w:id="1947467982">
      <w:bodyDiv w:val="1"/>
      <w:marLeft w:val="0"/>
      <w:marRight w:val="0"/>
      <w:marTop w:val="0"/>
      <w:marBottom w:val="0"/>
      <w:divBdr>
        <w:top w:val="none" w:sz="0" w:space="0" w:color="auto"/>
        <w:left w:val="none" w:sz="0" w:space="0" w:color="auto"/>
        <w:bottom w:val="none" w:sz="0" w:space="0" w:color="auto"/>
        <w:right w:val="none" w:sz="0" w:space="0" w:color="auto"/>
      </w:divBdr>
    </w:div>
    <w:div w:id="2040660606">
      <w:bodyDiv w:val="1"/>
      <w:marLeft w:val="0"/>
      <w:marRight w:val="0"/>
      <w:marTop w:val="0"/>
      <w:marBottom w:val="0"/>
      <w:divBdr>
        <w:top w:val="none" w:sz="0" w:space="0" w:color="auto"/>
        <w:left w:val="none" w:sz="0" w:space="0" w:color="auto"/>
        <w:bottom w:val="none" w:sz="0" w:space="0" w:color="auto"/>
        <w:right w:val="none" w:sz="0" w:space="0" w:color="auto"/>
      </w:divBdr>
    </w:div>
    <w:div w:id="210745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2CC426F8059D4B987EFDD692E5D0A0" ma:contentTypeVersion="1" ma:contentTypeDescription="Crée un document." ma:contentTypeScope="" ma:versionID="2e9ba695c5cd6c1fc3f14399974095e4">
  <xsd:schema xmlns:xsd="http://www.w3.org/2001/XMLSchema" xmlns:xs="http://www.w3.org/2001/XMLSchema" xmlns:p="http://schemas.microsoft.com/office/2006/metadata/properties" xmlns:ns1="http://schemas.microsoft.com/sharepoint/v3" targetNamespace="http://schemas.microsoft.com/office/2006/metadata/properties" ma:root="true" ma:fieldsID="132a28c79c43b64d99b1aea8d4faede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4ACC1A-57B4-4A28-844E-1ED3AA512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B72DEE-1496-4BDA-810E-7B408DCD6618}">
  <ds:schemaRefs>
    <ds:schemaRef ds:uri="http://schemas.microsoft.com/sharepoint/v3/contenttype/forms"/>
  </ds:schemaRefs>
</ds:datastoreItem>
</file>

<file path=customXml/itemProps3.xml><?xml version="1.0" encoding="utf-8"?>
<ds:datastoreItem xmlns:ds="http://schemas.openxmlformats.org/officeDocument/2006/customXml" ds:itemID="{006AAE48-1AA2-4147-8C24-6C2EAEC46BAD}">
  <ds:schemaRefs>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www.w3.org/XML/1998/namespace"/>
    <ds:schemaRef ds:uri="http://schemas.microsoft.com/office/infopath/2007/PartnerControls"/>
    <ds:schemaRef ds:uri="http://schemas.microsoft.com/sharepoint/v3"/>
    <ds:schemaRef ds:uri="http://purl.org/dc/terms/"/>
    <ds:schemaRef ds:uri="http://purl.org/dc/elements/1.1/"/>
  </ds:schemaRefs>
</ds:datastoreItem>
</file>

<file path=customXml/itemProps4.xml><?xml version="1.0" encoding="utf-8"?>
<ds:datastoreItem xmlns:ds="http://schemas.openxmlformats.org/officeDocument/2006/customXml" ds:itemID="{E10FC937-81D4-4EB5-9FEB-2CAC77592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608</Words>
  <Characters>3686</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Demande de participation à la mobilité</vt:lpstr>
    </vt:vector>
  </TitlesOfParts>
  <Company>ATOSORIGIN</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de participation à la mobilité</dc:title>
  <dc:creator>FRED</dc:creator>
  <cp:lastModifiedBy>Joanna Nabais</cp:lastModifiedBy>
  <cp:revision>4</cp:revision>
  <cp:lastPrinted>2025-03-27T16:09:00Z</cp:lastPrinted>
  <dcterms:created xsi:type="dcterms:W3CDTF">2025-03-31T09:21:00Z</dcterms:created>
  <dcterms:modified xsi:type="dcterms:W3CDTF">2025-04-04T15:04:00Z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0x010100E32CC426F8059D4B987EFDD692E5D0A0</vt:lpwstr>
  </property>
</Properties>
</file>